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C697" w14:textId="77777777" w:rsidR="005C7441" w:rsidRPr="00A232DD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A232DD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A232DD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 w:cs="Tahoma"/>
          <w:sz w:val="22"/>
          <w:szCs w:val="22"/>
        </w:rPr>
        <w:t>Name:</w:t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A232DD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Nationality: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33352F87" w14:textId="3212844D" w:rsidR="005652D1" w:rsidRPr="005652D1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Address: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hyperlink r:id="rId7" w:history="1">
        <w:r w:rsidR="00C70ACF" w:rsidRPr="00C70ACF">
          <w:rPr>
            <w:rStyle w:val="Hyperlink"/>
            <w:rFonts w:ascii="Garamond" w:hAnsi="Garamond" w:cs="Tahoma"/>
            <w:sz w:val="22"/>
            <w:szCs w:val="22"/>
            <w:lang w:val="en-US"/>
          </w:rPr>
          <w:t>Swedish institute for social research</w:t>
        </w:r>
      </w:hyperlink>
    </w:p>
    <w:p w14:paraId="194F2788" w14:textId="6ACBD02E" w:rsidR="00C70ACF" w:rsidRPr="003267B0" w:rsidRDefault="00C70ACF" w:rsidP="00C70ACF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proofErr w:type="spellStart"/>
      <w:r w:rsidRPr="003267B0">
        <w:rPr>
          <w:rFonts w:ascii="Garamond" w:hAnsi="Garamond" w:cs="Tahoma"/>
          <w:sz w:val="22"/>
          <w:szCs w:val="22"/>
          <w:lang w:val="en-US"/>
        </w:rPr>
        <w:t>Universitetsvägen</w:t>
      </w:r>
      <w:proofErr w:type="spellEnd"/>
      <w:r w:rsidRPr="003267B0">
        <w:rPr>
          <w:rFonts w:ascii="Garamond" w:hAnsi="Garamond" w:cs="Tahoma"/>
          <w:sz w:val="22"/>
          <w:szCs w:val="22"/>
          <w:lang w:val="en-US"/>
        </w:rPr>
        <w:t xml:space="preserve"> 10 F</w:t>
      </w:r>
    </w:p>
    <w:p w14:paraId="67A5C606" w14:textId="0E7428D5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Stockholm University </w:t>
      </w:r>
    </w:p>
    <w:p w14:paraId="1F8FBDBA" w14:textId="77777777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SE-106 91 Stockholm </w:t>
      </w:r>
    </w:p>
    <w:p w14:paraId="3CCC7935" w14:textId="1D2E9826" w:rsidR="005652D1" w:rsidRP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>Sweden</w:t>
      </w:r>
    </w:p>
    <w:p w14:paraId="4A5937F0" w14:textId="69FBE81D" w:rsidR="005C7441" w:rsidRPr="00A232DD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3267B0">
        <w:rPr>
          <w:rFonts w:ascii="Garamond" w:hAnsi="Garamond" w:cs="Tahoma"/>
          <w:sz w:val="22"/>
          <w:szCs w:val="22"/>
          <w:lang w:val="en-US"/>
        </w:rPr>
        <w:t>+46 70 106 2267</w:t>
      </w:r>
      <w:r w:rsidR="00A524BB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35AD7778" w:rsidR="005C7441" w:rsidRPr="00A232DD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E-mail: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5652D1">
        <w:rPr>
          <w:rFonts w:ascii="Garamond" w:hAnsi="Garamond"/>
          <w:sz w:val="22"/>
          <w:szCs w:val="22"/>
          <w:lang w:val="en-US"/>
        </w:rPr>
        <w:t>Maaike.vanderVleuten@sofi.su.se</w:t>
      </w:r>
    </w:p>
    <w:p w14:paraId="32B76BAF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A232DD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89BF0E7" w14:textId="07E4881A" w:rsidR="00CC7CE6" w:rsidRPr="005652D1" w:rsidRDefault="005652D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Postdoctoral fellow </w:t>
      </w:r>
      <w:r w:rsidR="00CC7CE6">
        <w:rPr>
          <w:rFonts w:ascii="Garamond" w:hAnsi="Garamond" w:cs="Tahoma"/>
          <w:bCs/>
          <w:iCs/>
          <w:sz w:val="22"/>
          <w:szCs w:val="22"/>
          <w:lang w:val="en-US"/>
        </w:rPr>
        <w:t>(201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="00CC7CE6">
        <w:rPr>
          <w:rFonts w:ascii="Garamond" w:hAnsi="Garamond" w:cs="Tahoma"/>
          <w:bCs/>
          <w:iCs/>
          <w:sz w:val="22"/>
          <w:szCs w:val="22"/>
          <w:lang w:val="en-US"/>
        </w:rPr>
        <w:t xml:space="preserve"> –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current</w:t>
      </w:r>
      <w:r w:rsidR="00CC7CE6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</w:p>
    <w:p w14:paraId="0565F84D" w14:textId="22700385" w:rsidR="005652D1" w:rsidRPr="003267B0" w:rsidRDefault="005652D1" w:rsidP="003267B0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="003C1D8F"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</w:t>
      </w:r>
      <w:r w:rsidR="00780C21">
        <w:rPr>
          <w:rFonts w:ascii="Garamond" w:hAnsi="Garamond" w:cs="Tahoma"/>
          <w:bCs/>
          <w:iCs/>
          <w:sz w:val="22"/>
          <w:szCs w:val="22"/>
          <w:lang w:val="en-US"/>
        </w:rPr>
        <w:t>, Sweden</w:t>
      </w:r>
      <w:r w:rsidR="00CC7CE6"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56F687F6" w14:textId="77777777" w:rsidR="005652D1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C3926C4" w14:textId="686E4CD4" w:rsidR="005652D1" w:rsidRPr="00A232DD" w:rsidRDefault="005652D1" w:rsidP="005652D1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Work experience </w:t>
      </w:r>
    </w:p>
    <w:p w14:paraId="0790F450" w14:textId="77777777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E296F" wp14:editId="4068379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E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5pt;width:471.85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rAKgIAAEwEAAAOAAAAZHJzL2Uyb0RvYy54bWysVE2P2yAQvVfqf0DcE9uJk8ZWnNXKTnrZ&#13;&#10;diPt9gcQwDEqBgRsnKjqf+9APrRpL1VVH/BgZt68mXl4+XDsJTpw64RWFc7GKUZcUc2E2lf42+tm&#13;&#10;tMDIeaIYkVrxCp+4ww+rjx+Wgyn5RHdaMm4RgChXDqbCnfemTBJHO94TN9aGKzhste2Jh63dJ8yS&#13;&#10;AdB7mUzSdJ4M2jJjNeXOwdfmfIhXEb9tOfXPbeu4R7LCwM3H1cZ1F9ZktSTl3hLTCXqhQf6BRU+E&#13;&#10;gqQ3qIZ4gt6s+AOqF9Rqp1s/prpPdNsKymMNUE2W/lbNS0cMj7VAc5y5tcn9P1j69bC1SLAKT6A9&#13;&#10;ivQwo8c3r2NqNA39GYwrwa1WWxsqpEf1Yp40/e6Q0nVH1J5H59eTgdgsRCR3IWHjDGTZDV80Ax8C&#13;&#10;+LFZx9b2ARLagI5xJqfbTPjRIwofZ0UxyYsZRhTOsiKdxQSkvMYa6/xnrnsUjAo7b4nYd77WSsHw&#13;&#10;tc1iJnJ4cj4wI+U1ICRWeiOkjBqQCg0VLqbzNAY4LQULh8HN2f2ulhYdSFBRfC4s7tx64UHLUvQV&#13;&#10;XtycSNlxwtaKxSyeCHm2gYlUARwKBW4X66yZH0VarBfrRT7KJ/P1KE+bZvS4qfPRfJN9mjXTpq6b&#13;&#10;7GfgmeVlJxjjKlC96jfL/04fl5t0Vt5NwbeeJPfosXlA9vqOpOOkw3DPMtlpdtraqwJAstH5cr3C&#13;&#10;nXi/B/v9T2D1CwAA//8DAFBLAwQUAAYACAAAACEAzxC+8NwAAAAKAQAADwAAAGRycy9kb3ducmV2&#13;&#10;LnhtbEyPwU7DMBBE70j8g7VI3FonoSohjVNVrfgAQrm78WJHxOsodtPw9ywnuKy0O9qZefV+8YOY&#13;&#10;cYp9IAX5OgOB1AXTk1Vwfn9dlSBi0mT0EAgVfGOEfXN/V+vKhBu94dwmK9iEYqUVuJTGSsrYOfQ6&#13;&#10;rsOIxNpnmLxOvE5Wmknf2NwPssiyrfS6J05wesSjw+6rvXoOKeiI5Vxsnf3YjL5vgz2cglKPD8tp&#13;&#10;x+OwA5FwSX8f8MvA/aHhYpdwJRPFoIBpkoJVnoNg9WXz9AziwocSZFPL/wjNDwAAAP//AwBQSwEC&#13;&#10;LQAUAAYACAAAACEAtoM4kv4AAADhAQAAEwAAAAAAAAAAAAAAAAAAAAAAW0NvbnRlbnRfVHlwZXNd&#13;&#10;LnhtbFBLAQItABQABgAIAAAAIQA4/SH/1gAAAJQBAAALAAAAAAAAAAAAAAAAAC8BAABfcmVscy8u&#13;&#10;cmVsc1BLAQItABQABgAIAAAAIQCUA0rAKgIAAEwEAAAOAAAAAAAAAAAAAAAAAC4CAABkcnMvZTJv&#13;&#10;RG9jLnhtbFBLAQItABQABgAIAAAAIQDPEL7w3AAAAAoBAAAPAAAAAAAAAAAAAAAAAIQ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5EF962FF" w14:textId="6FEFBB99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(2017 – 2019)</w:t>
      </w:r>
    </w:p>
    <w:p w14:paraId="359581CD" w14:textId="2B87BB06" w:rsidR="005652D1" w:rsidRP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Department of Sociology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/ICS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, Radboud University</w:t>
      </w:r>
      <w:r w:rsidR="00780C21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23018432" w14:textId="77777777" w:rsidR="005652D1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0F4E0CD" w14:textId="5DD74950" w:rsid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University Teaching Qualification (UTQ/BKO)</w:t>
      </w:r>
      <w:r w:rsidRPr="008C76FE">
        <w:rPr>
          <w:rFonts w:ascii="Garamond" w:hAnsi="Garamond"/>
          <w:sz w:val="22"/>
          <w:szCs w:val="22"/>
          <w:lang w:val="en-US"/>
        </w:rPr>
        <w:t>, 2019</w:t>
      </w:r>
    </w:p>
    <w:p w14:paraId="065C515A" w14:textId="1C5F2F66" w:rsidR="008C76FE" w:rsidRP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Department of Sociology, Nijmegen University.</w:t>
      </w:r>
    </w:p>
    <w:p w14:paraId="5C144F09" w14:textId="77777777" w:rsidR="008C76FE" w:rsidRDefault="008C76FE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476F0AEB" w14:textId="0D60F7EF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PhD Candidate</w:t>
      </w:r>
      <w:r w:rsidRPr="002E6940">
        <w:rPr>
          <w:rFonts w:ascii="Garamond" w:hAnsi="Garamond"/>
          <w:sz w:val="22"/>
          <w:szCs w:val="22"/>
          <w:lang w:val="en-US"/>
        </w:rPr>
        <w:t>, 2013-2017</w:t>
      </w:r>
      <w:r w:rsidR="00CC7CE6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01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31B1E118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10152273" w14:textId="6D5201E3" w:rsidR="005C7441" w:rsidRPr="002E6940" w:rsidRDefault="00371B75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Research master: </w:t>
      </w:r>
      <w:r w:rsidR="005C7441" w:rsidRPr="002E6940">
        <w:rPr>
          <w:rFonts w:ascii="Garamond" w:hAnsi="Garamond"/>
          <w:b/>
          <w:sz w:val="22"/>
          <w:szCs w:val="22"/>
          <w:lang w:val="en-US"/>
        </w:rPr>
        <w:t>Sociology and Social Research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, </w:t>
      </w:r>
      <w:r w:rsidR="005C7441" w:rsidRPr="002E6940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612F71F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2E6940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2E6940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2E6940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2E6940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73C18DC9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A232DD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work-family behavior,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>gender norms,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field of study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3EE702E0" w14:textId="77777777" w:rsidR="003267B0" w:rsidRPr="003458F1" w:rsidRDefault="003267B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8CDC3FD" w14:textId="6094936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</w:rPr>
        <w:t>Publications</w:t>
      </w:r>
    </w:p>
    <w:p w14:paraId="48E480F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68B19C5" w14:textId="24CB89DB" w:rsidR="002447CD" w:rsidRPr="002447CD" w:rsidRDefault="005C7441" w:rsidP="002447CD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232DD">
        <w:rPr>
          <w:rFonts w:ascii="Garamond" w:hAnsi="Garamond"/>
          <w:b/>
          <w:sz w:val="22"/>
          <w:szCs w:val="22"/>
        </w:rPr>
        <w:t xml:space="preserve">Peer </w:t>
      </w:r>
      <w:proofErr w:type="spellStart"/>
      <w:r w:rsidRPr="00A232DD">
        <w:rPr>
          <w:rFonts w:ascii="Garamond" w:hAnsi="Garamond"/>
          <w:b/>
          <w:sz w:val="22"/>
          <w:szCs w:val="22"/>
        </w:rPr>
        <w:t>reviewed</w:t>
      </w:r>
      <w:proofErr w:type="spellEnd"/>
      <w:r w:rsidRPr="00A232DD">
        <w:rPr>
          <w:rFonts w:ascii="Garamond" w:hAnsi="Garamond"/>
          <w:b/>
          <w:sz w:val="22"/>
          <w:szCs w:val="22"/>
        </w:rPr>
        <w:t xml:space="preserve"> </w:t>
      </w:r>
    </w:p>
    <w:p w14:paraId="5F85148C" w14:textId="5652BD90" w:rsidR="00183052" w:rsidRDefault="00183052" w:rsidP="00183052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183052">
        <w:rPr>
          <w:rFonts w:ascii="Garamond" w:hAnsi="Garamond"/>
          <w:sz w:val="22"/>
          <w:szCs w:val="22"/>
        </w:rPr>
        <w:t xml:space="preserve">Van der Vleuten, M. (2021). Gender </w:t>
      </w:r>
      <w:proofErr w:type="spellStart"/>
      <w:r w:rsidRPr="00183052">
        <w:rPr>
          <w:rFonts w:ascii="Garamond" w:hAnsi="Garamond"/>
          <w:sz w:val="22"/>
          <w:szCs w:val="22"/>
        </w:rPr>
        <w:t>Differences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Fields of </w:t>
      </w:r>
      <w:proofErr w:type="spellStart"/>
      <w:r w:rsidRPr="00183052">
        <w:rPr>
          <w:rFonts w:ascii="Garamond" w:hAnsi="Garamond"/>
          <w:sz w:val="22"/>
          <w:szCs w:val="22"/>
        </w:rPr>
        <w:t>Study</w:t>
      </w:r>
      <w:proofErr w:type="spellEnd"/>
      <w:r w:rsidRPr="00183052">
        <w:rPr>
          <w:rFonts w:ascii="Garamond" w:hAnsi="Garamond"/>
          <w:sz w:val="22"/>
          <w:szCs w:val="22"/>
        </w:rPr>
        <w:t xml:space="preserve">: The </w:t>
      </w:r>
      <w:proofErr w:type="spellStart"/>
      <w:r w:rsidRPr="00183052">
        <w:rPr>
          <w:rFonts w:ascii="Garamond" w:hAnsi="Garamond"/>
          <w:sz w:val="22"/>
          <w:szCs w:val="22"/>
        </w:rPr>
        <w:t>Role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of </w:t>
      </w:r>
      <w:proofErr w:type="spellStart"/>
      <w:r w:rsidRPr="00183052">
        <w:rPr>
          <w:rFonts w:ascii="Garamond" w:hAnsi="Garamond"/>
          <w:sz w:val="22"/>
          <w:szCs w:val="22"/>
        </w:rPr>
        <w:t>Comparative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Advantage </w:t>
      </w:r>
      <w:proofErr w:type="spellStart"/>
      <w:r w:rsidRPr="00183052">
        <w:rPr>
          <w:rFonts w:ascii="Garamond" w:hAnsi="Garamond"/>
          <w:sz w:val="22"/>
          <w:szCs w:val="22"/>
        </w:rPr>
        <w:t>for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Trajectory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Choices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</w:t>
      </w:r>
      <w:proofErr w:type="spellStart"/>
      <w:r w:rsidRPr="00183052">
        <w:rPr>
          <w:rFonts w:ascii="Garamond" w:hAnsi="Garamond"/>
          <w:sz w:val="22"/>
          <w:szCs w:val="22"/>
        </w:rPr>
        <w:t>Upper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Secondary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 xml:space="preserve">. Journal of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 xml:space="preserve">, </w:t>
      </w:r>
      <w:hyperlink r:id="rId8" w:history="1">
        <w:r w:rsidR="00D833EA" w:rsidRPr="00615F60">
          <w:rPr>
            <w:rStyle w:val="Hyperlink"/>
            <w:rFonts w:ascii="Garamond" w:hAnsi="Garamond"/>
            <w:sz w:val="22"/>
            <w:szCs w:val="22"/>
          </w:rPr>
          <w:t>https://doi.org/10.1177/00220574211032344</w:t>
        </w:r>
      </w:hyperlink>
      <w:r w:rsidR="00D833EA">
        <w:rPr>
          <w:rFonts w:ascii="Garamond" w:hAnsi="Garamond"/>
          <w:sz w:val="22"/>
          <w:szCs w:val="22"/>
        </w:rPr>
        <w:t xml:space="preserve"> </w:t>
      </w:r>
    </w:p>
    <w:p w14:paraId="1D5F3B7F" w14:textId="3A0150C9" w:rsidR="00AF729B" w:rsidRPr="00AF729B" w:rsidRDefault="00AF729B" w:rsidP="00AF729B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t xml:space="preserve">Van der Vleuten, M., Jaspers, E., Van der </w:t>
      </w:r>
      <w:proofErr w:type="spellStart"/>
      <w:r w:rsidRPr="0024321F">
        <w:rPr>
          <w:rFonts w:ascii="Garamond" w:hAnsi="Garamond"/>
          <w:sz w:val="22"/>
          <w:szCs w:val="22"/>
        </w:rPr>
        <w:t>Lippe</w:t>
      </w:r>
      <w:proofErr w:type="spellEnd"/>
      <w:r w:rsidRPr="0024321F">
        <w:rPr>
          <w:rFonts w:ascii="Garamond" w:hAnsi="Garamond"/>
          <w:sz w:val="22"/>
          <w:szCs w:val="22"/>
        </w:rPr>
        <w:t>, T. (</w:t>
      </w:r>
      <w:r>
        <w:rPr>
          <w:rFonts w:ascii="Garamond" w:hAnsi="Garamond"/>
          <w:sz w:val="22"/>
          <w:szCs w:val="22"/>
        </w:rPr>
        <w:t>202</w:t>
      </w:r>
      <w:r w:rsidR="00F64759">
        <w:rPr>
          <w:rFonts w:ascii="Garamond" w:hAnsi="Garamond"/>
          <w:sz w:val="22"/>
          <w:szCs w:val="22"/>
        </w:rPr>
        <w:t>1</w:t>
      </w:r>
      <w:r w:rsidRPr="0024321F">
        <w:rPr>
          <w:rFonts w:ascii="Garamond" w:hAnsi="Garamond"/>
          <w:sz w:val="22"/>
          <w:szCs w:val="22"/>
        </w:rPr>
        <w:t xml:space="preserve">). </w:t>
      </w:r>
      <w:r w:rsidRPr="00A232DD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  <w:r>
        <w:rPr>
          <w:rFonts w:ascii="Garamond" w:hAnsi="Garamond"/>
          <w:i/>
          <w:sz w:val="22"/>
          <w:szCs w:val="22"/>
          <w:lang w:val="en-US"/>
        </w:rPr>
        <w:t xml:space="preserve">Journal of </w:t>
      </w:r>
      <w:r w:rsidRPr="005C3B25">
        <w:rPr>
          <w:rFonts w:ascii="Garamond" w:hAnsi="Garamond"/>
          <w:i/>
          <w:sz w:val="22"/>
          <w:szCs w:val="22"/>
          <w:lang w:val="en-US"/>
        </w:rPr>
        <w:t>GLBT-family studies</w:t>
      </w:r>
      <w:r w:rsidR="00F64759">
        <w:rPr>
          <w:rFonts w:ascii="Garamond" w:hAnsi="Garamond"/>
          <w:i/>
          <w:sz w:val="22"/>
          <w:szCs w:val="22"/>
          <w:lang w:val="en-US"/>
        </w:rPr>
        <w:t>, 17</w:t>
      </w:r>
      <w:r w:rsidR="00F64759" w:rsidRPr="00F64759">
        <w:rPr>
          <w:rFonts w:ascii="Garamond" w:hAnsi="Garamond"/>
          <w:sz w:val="22"/>
          <w:szCs w:val="22"/>
          <w:lang w:val="en-US"/>
        </w:rPr>
        <w:t>(2)</w:t>
      </w:r>
      <w:r>
        <w:rPr>
          <w:rFonts w:ascii="Garamond" w:hAnsi="Garamond"/>
          <w:sz w:val="22"/>
          <w:szCs w:val="22"/>
          <w:lang w:val="en-US"/>
        </w:rPr>
        <w:t xml:space="preserve"> 1</w:t>
      </w:r>
      <w:r w:rsidR="00F64759">
        <w:rPr>
          <w:rFonts w:ascii="Garamond" w:hAnsi="Garamond"/>
          <w:sz w:val="22"/>
          <w:szCs w:val="22"/>
          <w:lang w:val="en-US"/>
        </w:rPr>
        <w:t>50</w:t>
      </w:r>
      <w:r>
        <w:rPr>
          <w:rFonts w:ascii="Garamond" w:hAnsi="Garamond"/>
          <w:sz w:val="22"/>
          <w:szCs w:val="22"/>
          <w:lang w:val="en-US"/>
        </w:rPr>
        <w:t>-</w:t>
      </w:r>
      <w:r w:rsidR="00F64759">
        <w:rPr>
          <w:rFonts w:ascii="Garamond" w:hAnsi="Garamond"/>
          <w:sz w:val="22"/>
          <w:szCs w:val="22"/>
          <w:lang w:val="en-US"/>
        </w:rPr>
        <w:t>167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hyperlink r:id="rId9" w:history="1">
        <w:r w:rsidRPr="002412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https://doi.org/10.1080/1550428X.2020.1862012</w:t>
        </w:r>
      </w:hyperlink>
    </w:p>
    <w:p w14:paraId="5F182CE0" w14:textId="2B05A7B8" w:rsidR="00753F91" w:rsidRPr="00753F91" w:rsidRDefault="00F64759" w:rsidP="00753F91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V</w:t>
      </w:r>
      <w:r w:rsidR="00753F91" w:rsidRPr="00753F91">
        <w:rPr>
          <w:rFonts w:ascii="Garamond" w:hAnsi="Garamond"/>
          <w:sz w:val="22"/>
          <w:szCs w:val="22"/>
        </w:rPr>
        <w:t xml:space="preserve">an der Vleuten, M., </w:t>
      </w:r>
      <w:proofErr w:type="spellStart"/>
      <w:r w:rsidR="00753F91" w:rsidRPr="00753F91">
        <w:rPr>
          <w:rFonts w:ascii="Garamond" w:hAnsi="Garamond"/>
          <w:sz w:val="22"/>
          <w:szCs w:val="22"/>
        </w:rPr>
        <w:t>Weesie</w:t>
      </w:r>
      <w:proofErr w:type="spellEnd"/>
      <w:r w:rsidR="00753F91" w:rsidRPr="00753F91">
        <w:rPr>
          <w:rFonts w:ascii="Garamond" w:hAnsi="Garamond"/>
          <w:sz w:val="22"/>
          <w:szCs w:val="22"/>
        </w:rPr>
        <w:t xml:space="preserve">, J., &amp; Maas, I. (2020). </w:t>
      </w:r>
      <w:r w:rsidR="00753F91" w:rsidRPr="00753F91">
        <w:rPr>
          <w:rFonts w:ascii="Garamond" w:hAnsi="Garamond"/>
          <w:sz w:val="22"/>
          <w:szCs w:val="22"/>
          <w:lang w:val="en-US"/>
        </w:rPr>
        <w:t>Sibling influence in field of study choices. Research in Social Stratification and Mobility,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r w:rsidR="00753F91" w:rsidRPr="00753F91">
        <w:rPr>
          <w:rFonts w:ascii="Garamond" w:hAnsi="Garamond"/>
          <w:sz w:val="22"/>
          <w:szCs w:val="22"/>
          <w:lang w:val="en-US"/>
        </w:rPr>
        <w:t>68</w:t>
      </w:r>
      <w:r w:rsidR="00753F91">
        <w:rPr>
          <w:rFonts w:ascii="Garamond" w:hAnsi="Garamond"/>
          <w:sz w:val="22"/>
          <w:szCs w:val="22"/>
          <w:lang w:val="en-US"/>
        </w:rPr>
        <w:t xml:space="preserve">, </w:t>
      </w:r>
      <w:r w:rsidR="00753F91" w:rsidRPr="00753F91">
        <w:rPr>
          <w:rFonts w:ascii="Garamond" w:hAnsi="Garamond"/>
          <w:sz w:val="22"/>
          <w:szCs w:val="22"/>
          <w:lang w:val="en-US"/>
        </w:rPr>
        <w:t>100525.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hyperlink r:id="rId10" w:history="1">
        <w:r w:rsidR="000031CD" w:rsidRPr="00FE3724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https://doi.org/10.1016/j.rssm.2020.100525</w:t>
        </w:r>
      </w:hyperlink>
      <w:r w:rsidR="000031CD">
        <w:rPr>
          <w:rFonts w:ascii="Garamond" w:hAnsi="Garamond"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3DD36A10" w14:textId="30664956" w:rsidR="0024321F" w:rsidRPr="008D762C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lastRenderedPageBreak/>
        <w:t xml:space="preserve">Van der Vleuten, M., </w:t>
      </w:r>
      <w:proofErr w:type="spellStart"/>
      <w:r w:rsidRPr="0024321F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24321F">
        <w:rPr>
          <w:rFonts w:ascii="Garamond" w:hAnsi="Garamond"/>
          <w:sz w:val="22"/>
          <w:szCs w:val="22"/>
        </w:rPr>
        <w:t xml:space="preserve">, S., &amp; van de Werfhorst (2019). </w:t>
      </w:r>
      <w:r w:rsidRPr="0024321F">
        <w:rPr>
          <w:rFonts w:ascii="Garamond" w:hAnsi="Garamond"/>
          <w:sz w:val="22"/>
          <w:szCs w:val="22"/>
          <w:lang w:val="en-US"/>
        </w:rPr>
        <w:t>Gender norms and STEM: the importance of friends for stopping leakage from the STEM pipeline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8D762C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8D762C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r w:rsidR="000D5FBA">
        <w:rPr>
          <w:rFonts w:ascii="Garamond" w:hAnsi="Garamond" w:cs="Calibri"/>
          <w:color w:val="000000"/>
          <w:sz w:val="22"/>
          <w:szCs w:val="22"/>
          <w:lang w:val="en-US"/>
        </w:rPr>
        <w:t xml:space="preserve">24(6-7), p. </w:t>
      </w:r>
      <w:r w:rsidR="009E7426">
        <w:rPr>
          <w:rFonts w:ascii="Garamond" w:hAnsi="Garamond" w:cs="Calibri"/>
          <w:color w:val="000000"/>
          <w:sz w:val="22"/>
          <w:szCs w:val="22"/>
          <w:lang w:val="en-US"/>
        </w:rPr>
        <w:t xml:space="preserve">417-436. </w:t>
      </w:r>
      <w:hyperlink r:id="rId11" w:history="1">
        <w:r w:rsidR="009E7426" w:rsidRPr="00357011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6436A6FB" w:rsidR="0024321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CF4DA3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</w:t>
      </w:r>
      <w:r w:rsidRPr="000B0483">
        <w:rPr>
          <w:rFonts w:ascii="Garamond" w:hAnsi="Garamond"/>
          <w:sz w:val="22"/>
          <w:szCs w:val="22"/>
          <w:lang w:val="en-US"/>
        </w:rPr>
        <w:t>Intergenerational transmission of gender segregation: How parents’ occupational field affects gender differences in field of study choices</w:t>
      </w:r>
      <w:r w:rsidRPr="00A232DD">
        <w:rPr>
          <w:rFonts w:ascii="Garamond" w:hAnsi="Garamond"/>
          <w:sz w:val="22"/>
          <w:szCs w:val="22"/>
          <w:lang w:val="en-US"/>
        </w:rPr>
        <w:t xml:space="preserve">. </w:t>
      </w:r>
      <w:r>
        <w:rPr>
          <w:rFonts w:ascii="Garamond" w:hAnsi="Garamond"/>
          <w:i/>
          <w:sz w:val="22"/>
          <w:szCs w:val="22"/>
          <w:lang w:val="en-US"/>
        </w:rPr>
        <w:t>British Educational Research Journal</w:t>
      </w:r>
      <w:r w:rsidRPr="00C92E64">
        <w:rPr>
          <w:rFonts w:ascii="Garamond" w:hAnsi="Garamond"/>
          <w:i/>
          <w:sz w:val="22"/>
          <w:szCs w:val="22"/>
          <w:lang w:val="en-US"/>
        </w:rPr>
        <w:t xml:space="preserve">, </w:t>
      </w:r>
      <w:r>
        <w:rPr>
          <w:rFonts w:ascii="Garamond" w:hAnsi="Garamond"/>
          <w:i/>
          <w:sz w:val="22"/>
          <w:szCs w:val="22"/>
          <w:lang w:val="en-US"/>
        </w:rPr>
        <w:t>44</w:t>
      </w:r>
      <w:r>
        <w:rPr>
          <w:rFonts w:ascii="Garamond" w:hAnsi="Garamond"/>
          <w:sz w:val="22"/>
          <w:szCs w:val="22"/>
          <w:lang w:val="en-US"/>
        </w:rPr>
        <w:t>(2</w:t>
      </w:r>
      <w:r w:rsidRPr="00C92E64">
        <w:rPr>
          <w:rFonts w:ascii="Garamond" w:hAnsi="Garamond"/>
          <w:sz w:val="22"/>
          <w:szCs w:val="22"/>
          <w:lang w:val="en-US"/>
        </w:rPr>
        <w:t xml:space="preserve">), p. </w:t>
      </w:r>
      <w:r w:rsidRPr="00AB7B01">
        <w:rPr>
          <w:rFonts w:ascii="Garamond" w:hAnsi="Garamond"/>
          <w:sz w:val="22"/>
          <w:szCs w:val="22"/>
          <w:lang w:val="en-US"/>
        </w:rPr>
        <w:t>294–318</w:t>
      </w:r>
      <w:r w:rsidRPr="00C92E64">
        <w:rPr>
          <w:rFonts w:ascii="Garamond" w:hAnsi="Garamond"/>
          <w:sz w:val="22"/>
          <w:szCs w:val="22"/>
          <w:lang w:val="en-US"/>
        </w:rPr>
        <w:t xml:space="preserve">. </w:t>
      </w:r>
      <w:hyperlink r:id="rId12" w:history="1">
        <w:r w:rsidRPr="003F2B70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F57B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2637F">
        <w:rPr>
          <w:rFonts w:ascii="Garamond" w:hAnsi="Garamond"/>
          <w:sz w:val="22"/>
          <w:szCs w:val="22"/>
          <w:lang w:val="en-US"/>
        </w:rPr>
        <w:t>Van der Vleuten, M. (2018). </w:t>
      </w:r>
      <w:r w:rsidRPr="0052637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52637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>
        <w:rPr>
          <w:rFonts w:ascii="Garamond" w:hAnsi="Garamond"/>
          <w:sz w:val="22"/>
          <w:szCs w:val="22"/>
          <w:lang w:val="en-US"/>
        </w:rPr>
        <w:t xml:space="preserve"> </w:t>
      </w:r>
      <w:hyperlink r:id="rId13" w:tgtFrame="_blank" w:history="1">
        <w:r w:rsidR="004F3AA4" w:rsidRPr="00F57B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77777777" w:rsidR="004F3AA4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sz w:val="22"/>
          <w:szCs w:val="22"/>
        </w:rPr>
        <w:t xml:space="preserve">Van der Vleuten, M., Jaspers, E., Maas, I., Van der </w:t>
      </w:r>
      <w:proofErr w:type="spellStart"/>
      <w:r w:rsidRPr="00A232DD">
        <w:rPr>
          <w:rFonts w:ascii="Garamond" w:hAnsi="Garamond"/>
          <w:sz w:val="22"/>
          <w:szCs w:val="22"/>
        </w:rPr>
        <w:t>Lippe</w:t>
      </w:r>
      <w:proofErr w:type="spellEnd"/>
      <w:r w:rsidRPr="00A232DD">
        <w:rPr>
          <w:rFonts w:ascii="Garamond" w:hAnsi="Garamond"/>
          <w:sz w:val="22"/>
          <w:szCs w:val="22"/>
        </w:rPr>
        <w:t xml:space="preserve">, T. (2016). </w:t>
      </w:r>
      <w:r w:rsidRPr="00A232DD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1B5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1B532B">
        <w:rPr>
          <w:rFonts w:ascii="Garamond" w:hAnsi="Garamond"/>
          <w:i/>
          <w:sz w:val="22"/>
          <w:szCs w:val="22"/>
        </w:rPr>
        <w:t xml:space="preserve"> studies, 42</w:t>
      </w:r>
      <w:r w:rsidRPr="001B532B">
        <w:rPr>
          <w:rFonts w:ascii="Garamond" w:hAnsi="Garamond"/>
          <w:sz w:val="22"/>
          <w:szCs w:val="22"/>
        </w:rPr>
        <w:t xml:space="preserve">(2), p. 181-200. </w:t>
      </w:r>
      <w:hyperlink r:id="rId14" w:history="1">
        <w:r w:rsidR="004F3AA4" w:rsidRPr="004F3AA4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F57B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1B5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1B532B">
        <w:rPr>
          <w:rFonts w:ascii="Garamond" w:hAnsi="Garamond"/>
          <w:sz w:val="22"/>
          <w:szCs w:val="22"/>
        </w:rPr>
        <w:t>Meeuwesen</w:t>
      </w:r>
      <w:proofErr w:type="spellEnd"/>
      <w:r w:rsidRPr="001B5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1B532B">
        <w:rPr>
          <w:rFonts w:ascii="Garamond" w:hAnsi="Garamond"/>
          <w:sz w:val="22"/>
          <w:szCs w:val="22"/>
        </w:rPr>
        <w:t>and</w:t>
      </w:r>
      <w:proofErr w:type="spellEnd"/>
      <w:r w:rsidRPr="001B532B">
        <w:rPr>
          <w:rFonts w:ascii="Garamond" w:hAnsi="Garamond"/>
          <w:sz w:val="22"/>
          <w:szCs w:val="22"/>
        </w:rPr>
        <w:t xml:space="preserve"> Visser, A. (2012). </w:t>
      </w:r>
      <w:r w:rsidRPr="00A232DD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F57B2B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F57B2B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15" w:tgtFrame="_blank" w:tooltip="Persistent link using digital object identifier" w:history="1">
        <w:r w:rsidR="004F3AA4" w:rsidRPr="00F57B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5E1485D7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545F8316" w14:textId="2BA09AEE" w:rsidR="005C7441" w:rsidRPr="008D762C" w:rsidRDefault="00A13635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 review/</w:t>
      </w:r>
      <w:proofErr w:type="spellStart"/>
      <w:r>
        <w:rPr>
          <w:rFonts w:ascii="Garamond" w:hAnsi="Garamond"/>
          <w:b/>
          <w:sz w:val="22"/>
          <w:szCs w:val="22"/>
        </w:rPr>
        <w:t>working</w:t>
      </w:r>
      <w:proofErr w:type="spellEnd"/>
      <w:r>
        <w:rPr>
          <w:rFonts w:ascii="Garamond" w:hAnsi="Garamond"/>
          <w:b/>
          <w:sz w:val="22"/>
          <w:szCs w:val="22"/>
        </w:rPr>
        <w:t xml:space="preserve"> papers</w:t>
      </w:r>
      <w:r w:rsidR="005C7441" w:rsidRPr="008D762C">
        <w:rPr>
          <w:rFonts w:ascii="Garamond" w:hAnsi="Garamond"/>
          <w:b/>
          <w:sz w:val="22"/>
          <w:szCs w:val="22"/>
        </w:rPr>
        <w:t>:</w:t>
      </w:r>
    </w:p>
    <w:p w14:paraId="1EB57486" w14:textId="4E683521" w:rsidR="005C3B25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Moberg, Y &amp; 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202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 xml:space="preserve">. Parental leave uptake among adoptive parents. </w:t>
      </w:r>
    </w:p>
    <w:p w14:paraId="3DDD3521" w14:textId="19C6D53D" w:rsidR="005C3B25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Moberg., &amp; 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20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21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. The child penalty in same-sex couples and different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-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 xml:space="preserve">sex couples in Sweden, Norway, Denmark, Finland. </w:t>
      </w:r>
    </w:p>
    <w:p w14:paraId="29DA522D" w14:textId="710C8A00" w:rsidR="00AF729B" w:rsidRDefault="00AF729B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Magnusson, C &amp;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Women’s role in social stratification. </w:t>
      </w:r>
      <w:r w:rsidRPr="00AF729B">
        <w:rPr>
          <w:rFonts w:ascii="Garamond" w:hAnsi="Garamond" w:cs="Tahoma"/>
          <w:bCs/>
          <w:i/>
          <w:iCs/>
          <w:sz w:val="22"/>
          <w:szCs w:val="22"/>
          <w:lang w:val="en-US"/>
        </w:rPr>
        <w:t>Handbook of social stratification</w:t>
      </w:r>
    </w:p>
    <w:p w14:paraId="576B37EE" w14:textId="7A85286C" w:rsidR="00AF729B" w:rsidRDefault="002B287C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</w:t>
      </w:r>
      <w:proofErr w:type="spellStart"/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Mor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o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sow</w:t>
      </w:r>
      <w:proofErr w:type="spellEnd"/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K. &amp; van der Vleuten, M. (2021). </w:t>
      </w:r>
      <w:r w:rsidRPr="002B287C">
        <w:rPr>
          <w:rFonts w:ascii="Garamond" w:hAnsi="Garamond" w:cs="Tahoma"/>
          <w:bCs/>
          <w:iCs/>
          <w:sz w:val="22"/>
          <w:szCs w:val="22"/>
          <w:lang w:val="en-US"/>
        </w:rPr>
        <w:t>Care leaves and unemployment risks in Finland and Sweden. Comparing periods of economic upturn and downturn.</w:t>
      </w:r>
    </w:p>
    <w:p w14:paraId="1634F5BB" w14:textId="510CDA95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6F3A596" w14:textId="6DEF52CA" w:rsidR="002B287C" w:rsidRDefault="000E4D10" w:rsidP="002B287C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Data publications</w:t>
      </w:r>
      <w:r w:rsidR="002B287C" w:rsidRPr="00F57B2B">
        <w:rPr>
          <w:rFonts w:ascii="Garamond" w:hAnsi="Garamond"/>
          <w:b/>
          <w:sz w:val="22"/>
          <w:szCs w:val="22"/>
          <w:lang w:val="en-US"/>
        </w:rPr>
        <w:t>:</w:t>
      </w:r>
    </w:p>
    <w:p w14:paraId="1147F883" w14:textId="6213C2ED" w:rsidR="000E4D10" w:rsidRPr="000E4D10" w:rsidRDefault="000E4D10" w:rsidP="000E4D10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00131" wp14:editId="4FDAA4F8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0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Au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J1i&#13;&#10;pMgAM3p88zqmRvPQn9G4EtxqtbWhQnpQL+ZJ0+8OKV33RHU8Or8eDcRmISK5CQkbZyDLbvyiGfgQ&#13;&#10;wI/NOrR2CJDQBnSIMzleZ8IPHlH4OCuKaV7MMKJwlhXpLCYg5SXWWOc/cz2gYFTYeUtE1/taKwXD&#13;&#10;1zaLmcj+yfnAjJSXgJBY6Y2QMmpAKjRWuLifpzHAaSlYOAxuzna7Wlq0J0FF8TmzuHEbhActSzFU&#13;&#10;eHF1ImXPCVsrFrN4IuTJBiZSBXAoFLidrZNmfhRpsV6sF/kkn87Xkzxtmsnjps4n8032adbcN3Xd&#13;&#10;ZD8Dzywve8EYV4HqRb9Z/nf6ON+kk/KuCr72JLlFj80Dspd3JB0nHYZ7kslOs+PWXhQAko3O5+sV&#13;&#10;7sT7PdjvfwKrX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dCFAu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6C242CD4" w14:textId="77777777" w:rsidR="002B287C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</w:t>
      </w:r>
      <w:r>
        <w:rPr>
          <w:rFonts w:ascii="Garamond" w:hAnsi="Garamond"/>
          <w:sz w:val="22"/>
          <w:szCs w:val="22"/>
        </w:rPr>
        <w:t>9</w:t>
      </w:r>
      <w:r w:rsidRPr="00A419D6">
        <w:rPr>
          <w:rFonts w:ascii="Garamond" w:hAnsi="Garamond"/>
          <w:sz w:val="22"/>
          <w:szCs w:val="22"/>
        </w:rPr>
        <w:t xml:space="preserve">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</w:t>
      </w:r>
      <w:r>
        <w:rPr>
          <w:rFonts w:ascii="Garamond" w:hAnsi="Garamond"/>
          <w:i/>
          <w:sz w:val="22"/>
          <w:szCs w:val="22"/>
          <w:lang w:val="en-US"/>
        </w:rPr>
        <w:t>9</w:t>
      </w:r>
      <w:r w:rsidRPr="0001586F">
        <w:rPr>
          <w:rFonts w:ascii="Garamond" w:hAnsi="Garamond"/>
          <w:i/>
          <w:sz w:val="22"/>
          <w:szCs w:val="22"/>
          <w:lang w:val="en-US"/>
        </w:rPr>
        <w:t>. 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</w:t>
      </w:r>
      <w:r>
        <w:rPr>
          <w:rFonts w:ascii="Garamond" w:hAnsi="Garamond"/>
          <w:sz w:val="22"/>
          <w:szCs w:val="22"/>
          <w:lang w:val="en-US"/>
        </w:rPr>
        <w:t>9</w:t>
      </w:r>
      <w:r w:rsidRPr="00A419D6">
        <w:rPr>
          <w:rFonts w:ascii="Garamond" w:hAnsi="Garamond"/>
          <w:sz w:val="22"/>
          <w:szCs w:val="22"/>
          <w:lang w:val="en-US"/>
        </w:rPr>
        <w:t>, The Hague: DANS</w:t>
      </w:r>
      <w:r>
        <w:rPr>
          <w:rFonts w:ascii="Garamond" w:hAnsi="Garamond"/>
          <w:sz w:val="22"/>
          <w:szCs w:val="22"/>
          <w:lang w:val="en-US"/>
        </w:rPr>
        <w:t>, 116p</w:t>
      </w:r>
      <w:r w:rsidRPr="00A419D6">
        <w:rPr>
          <w:rFonts w:ascii="Garamond" w:hAnsi="Garamond"/>
          <w:sz w:val="22"/>
          <w:szCs w:val="22"/>
          <w:lang w:val="en-US"/>
        </w:rPr>
        <w:t>.</w:t>
      </w:r>
    </w:p>
    <w:p w14:paraId="42D8A9D7" w14:textId="77777777" w:rsidR="002B287C" w:rsidRPr="00A419D6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(2018).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A419D6">
        <w:rPr>
          <w:rFonts w:ascii="Garamond" w:hAnsi="Garamond"/>
          <w:sz w:val="22"/>
          <w:szCs w:val="22"/>
          <w:lang w:val="en-US"/>
        </w:rPr>
        <w:t xml:space="preserve"> </w:t>
      </w:r>
      <w:r w:rsidRPr="0001586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362A76F7" w14:textId="77777777" w:rsidR="00CD3E7C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23D3F17D" w14:textId="715E8DC4" w:rsidR="00CD3E7C" w:rsidRDefault="00CD3E7C" w:rsidP="00CD3E7C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>
        <w:rPr>
          <w:rFonts w:ascii="Garamond" w:hAnsi="Garamond" w:cs="Tahoma"/>
          <w:b/>
          <w:bCs/>
          <w:iCs/>
          <w:sz w:val="22"/>
          <w:szCs w:val="22"/>
        </w:rPr>
        <w:t xml:space="preserve">Professional </w:t>
      </w:r>
      <w:proofErr w:type="spellStart"/>
      <w:r>
        <w:rPr>
          <w:rFonts w:ascii="Garamond" w:hAnsi="Garamond" w:cs="Tahoma"/>
          <w:b/>
          <w:bCs/>
          <w:iCs/>
          <w:sz w:val="22"/>
          <w:szCs w:val="22"/>
        </w:rPr>
        <w:t>publications</w:t>
      </w:r>
      <w:proofErr w:type="spellEnd"/>
    </w:p>
    <w:p w14:paraId="53719050" w14:textId="2CD50808" w:rsidR="00CD3E7C" w:rsidRPr="00CF4DA3" w:rsidRDefault="00CD3E7C" w:rsidP="00CD3E7C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03235" wp14:editId="3E4309A0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n/5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M0w&#13;&#10;UmSAGT2+eR1To3noz2hcCW612tpQIT2oF/Ok6XeHlK57ojoenV+PBmKzEJHchISNM5BlN37RDHwI&#13;&#10;4MdmHVo7BEhoAzrEmRyvM+EHjyh8nBXFNC9mGFE4y4p0FhOQ8hJrrPOfuR5QMCrsvCWi632tlYLh&#13;&#10;a5vFTGT/5HxgRspLQEis9EZIGTUgFRorXNzP0xjgtBQsHAY3Z7tdLS3ak6Ci+JxZ3LgNwoOWpRgq&#13;&#10;vLg6kbLnhK0Vi1k8EfJkAxOpAjgUCtzO1kkzP4q0WC/Wi3yST+frSZ42zeRxU+eT+Sb7NGvum7pu&#13;&#10;sp+BZ5aXvWCMq0D1ot8s/zt9nG/SSXlXBV97ktyix+YB2cs7ko6TDsM9yWSn2XFrLwoAyUbn8/UK&#13;&#10;d+L9Huz3P4HVL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S/n/5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2CBE48BA" w14:textId="76FF3C78" w:rsidR="00E564FE" w:rsidRPr="007A36A4" w:rsidRDefault="007A36A4" w:rsidP="009B7817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>Van der Vleuten, M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 &amp; Maas, I</w:t>
      </w:r>
      <w:r w:rsidRPr="00CF4DA3">
        <w:rPr>
          <w:rFonts w:ascii="Garamond" w:hAnsi="Garamond" w:cs="Tahoma"/>
          <w:bCs/>
          <w:iCs/>
          <w:sz w:val="22"/>
          <w:szCs w:val="22"/>
        </w:rPr>
        <w:t>. (</w:t>
      </w:r>
      <w:r>
        <w:rPr>
          <w:rFonts w:ascii="Garamond" w:hAnsi="Garamond" w:cs="Tahoma"/>
          <w:bCs/>
          <w:iCs/>
          <w:sz w:val="22"/>
          <w:szCs w:val="22"/>
        </w:rPr>
        <w:t>2020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In de Etalage: </w:t>
      </w:r>
      <w:r w:rsidRPr="007A36A4">
        <w:rPr>
          <w:rFonts w:ascii="Garamond" w:hAnsi="Garamond"/>
        </w:rPr>
        <w:t>De invloed van broers en zussen op studiekeuzes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Sibling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influence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0D25A7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7A36A4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7A36A4">
        <w:rPr>
          <w:rFonts w:ascii="Garamond" w:hAnsi="Garamond" w:cs="Tahoma"/>
          <w:bCs/>
          <w:iCs/>
          <w:sz w:val="22"/>
          <w:szCs w:val="22"/>
        </w:rPr>
        <w:t>, 9</w:t>
      </w:r>
      <w:r w:rsidR="00E564FE">
        <w:rPr>
          <w:rFonts w:ascii="Garamond" w:hAnsi="Garamond" w:cs="Tahoma"/>
          <w:bCs/>
          <w:iCs/>
          <w:sz w:val="22"/>
          <w:szCs w:val="22"/>
        </w:rPr>
        <w:t>5(4)</w:t>
      </w:r>
      <w:r w:rsidRPr="007A36A4">
        <w:rPr>
          <w:rFonts w:ascii="Garamond" w:hAnsi="Garamond" w:cs="Tahoma"/>
          <w:bCs/>
          <w:iCs/>
          <w:sz w:val="22"/>
          <w:szCs w:val="22"/>
        </w:rPr>
        <w:t xml:space="preserve">, </w:t>
      </w:r>
      <w:r w:rsidR="009B7817" w:rsidRPr="009B7817">
        <w:rPr>
          <w:rFonts w:ascii="Garamond" w:hAnsi="Garamond" w:cs="Tahoma"/>
          <w:bCs/>
          <w:iCs/>
          <w:sz w:val="22"/>
          <w:szCs w:val="22"/>
        </w:rPr>
        <w:t>396-399</w:t>
      </w:r>
      <w:r w:rsidRPr="007A36A4">
        <w:rPr>
          <w:rFonts w:ascii="Garamond" w:hAnsi="Garamond" w:cs="Tahoma"/>
          <w:bCs/>
          <w:iCs/>
          <w:sz w:val="22"/>
          <w:szCs w:val="22"/>
        </w:rPr>
        <w:t>.</w:t>
      </w:r>
    </w:p>
    <w:p w14:paraId="2BC2373B" w14:textId="3064F26B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 xml:space="preserve">Van der Vleuten, M. (2019). Mijden meiden bèta-loopbanen? Genderverschillen in loopbaankeuzes door sociale verwachtingen. 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[Do girls avoid STEM fields? Gender differences in career choices due to societal expectation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/>
          <w:iCs/>
          <w:sz w:val="22"/>
          <w:szCs w:val="22"/>
        </w:rPr>
        <w:t xml:space="preserve">Van Twaalf tot Achttien. Vakblad voor Voortgezet Onderwijs.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December 2019, pp. </w:t>
      </w:r>
      <w:r w:rsidR="002A3C59">
        <w:rPr>
          <w:rFonts w:ascii="Garamond" w:hAnsi="Garamond" w:cs="Tahoma"/>
          <w:bCs/>
          <w:iCs/>
          <w:sz w:val="22"/>
          <w:szCs w:val="22"/>
        </w:rPr>
        <w:t>36</w:t>
      </w:r>
      <w:r w:rsidRPr="00CF4DA3">
        <w:rPr>
          <w:rFonts w:ascii="Garamond" w:hAnsi="Garamond" w:cs="Tahoma"/>
          <w:bCs/>
          <w:iCs/>
          <w:sz w:val="22"/>
          <w:szCs w:val="22"/>
        </w:rPr>
        <w:t>-</w:t>
      </w:r>
      <w:r w:rsidR="002A3C59">
        <w:rPr>
          <w:rFonts w:ascii="Garamond" w:hAnsi="Garamond" w:cs="Tahoma"/>
          <w:bCs/>
          <w:iCs/>
          <w:sz w:val="22"/>
          <w:szCs w:val="22"/>
        </w:rPr>
        <w:t>37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ISSN 1380-4731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F4DA3">
        <w:rPr>
          <w:rFonts w:ascii="Garamond" w:hAnsi="Garamond" w:cs="Tahoma"/>
          <w:bCs/>
          <w:iCs/>
          <w:sz w:val="22"/>
          <w:szCs w:val="22"/>
        </w:rPr>
        <w:t>.</w:t>
      </w:r>
    </w:p>
    <w:p w14:paraId="6D20DB99" w14:textId="6E039440" w:rsidR="00CD3E7C" w:rsidRDefault="00CD3E7C" w:rsidP="00CD3E7C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Seksisme spe</w:t>
      </w:r>
      <w:r>
        <w:rPr>
          <w:rFonts w:ascii="Garamond" w:hAnsi="Garamond" w:cs="Tahoma"/>
          <w:bCs/>
          <w:iCs/>
          <w:sz w:val="22"/>
          <w:szCs w:val="22"/>
        </w:rPr>
        <w:t>elt wel een rol bij studiekeuze</w:t>
      </w:r>
      <w:r w:rsidRPr="00CC11CA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Cs/>
          <w:sz w:val="22"/>
          <w:szCs w:val="22"/>
        </w:rPr>
        <w:t>Mei 2018, pp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28-29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[ISSN 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0020-1146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169CABAE" w14:textId="7F8786F3" w:rsidR="00CD3E7C" w:rsidRPr="00FB09F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gramStart"/>
      <w:r w:rsidRPr="000D25A7">
        <w:rPr>
          <w:rFonts w:ascii="Garamond" w:hAnsi="Garamond" w:cs="Tahoma"/>
          <w:bCs/>
          <w:iCs/>
          <w:sz w:val="22"/>
          <w:szCs w:val="22"/>
        </w:rPr>
        <w:t>van</w:t>
      </w:r>
      <w:proofErr w:type="gramEnd"/>
      <w:r w:rsidRPr="000D25A7">
        <w:rPr>
          <w:rFonts w:ascii="Garamond" w:hAnsi="Garamond" w:cs="Tahoma"/>
          <w:bCs/>
          <w:iCs/>
          <w:sz w:val="22"/>
          <w:szCs w:val="22"/>
        </w:rPr>
        <w:t xml:space="preserve">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(2017)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Geef jongens ook rolmodellen</w:t>
      </w:r>
      <w:r>
        <w:rPr>
          <w:rFonts w:ascii="Garamond" w:hAnsi="Garamond" w:cs="Tahoma"/>
          <w:bCs/>
          <w:iCs/>
          <w:sz w:val="22"/>
          <w:szCs w:val="22"/>
        </w:rPr>
        <w:t xml:space="preserve"> [The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boys]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. </w:t>
      </w:r>
      <w:proofErr w:type="spellStart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Didactief</w:t>
      </w:r>
      <w:proofErr w:type="spellEnd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 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26122D"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 w:rsidR="0026122D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06815C65" w14:textId="77777777" w:rsidR="00CD3E7C" w:rsidRPr="00CF4DA3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F70BB29" w14:textId="1622B14F" w:rsidR="00FB09F3" w:rsidRPr="00CF4DA3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CF4DA3">
        <w:rPr>
          <w:rFonts w:ascii="Garamond" w:hAnsi="Garamond" w:cs="Tahoma"/>
          <w:b/>
          <w:bCs/>
          <w:iCs/>
          <w:sz w:val="22"/>
          <w:szCs w:val="22"/>
          <w:lang w:val="en-US"/>
        </w:rPr>
        <w:t>Publications aimed at the general public</w:t>
      </w:r>
    </w:p>
    <w:p w14:paraId="62C8FB38" w14:textId="77777777" w:rsidR="00FB09F3" w:rsidRPr="00CF4DA3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65D22732" w14:textId="274CB78A" w:rsidR="000E4D10" w:rsidRPr="00CF4DA3" w:rsidRDefault="000E4D10" w:rsidP="000E4D10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Van der Vleuten, M. (202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  <w:r w:rsidRPr="000E4D10">
        <w:rPr>
          <w:rFonts w:ascii="Garamond" w:hAnsi="Garamond" w:cs="Tahoma"/>
          <w:bCs/>
          <w:iCs/>
          <w:sz w:val="22"/>
          <w:szCs w:val="22"/>
          <w:lang w:val="en-US"/>
        </w:rPr>
        <w:t>Why LGBTQ couples split household tasks more equally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Cs/>
          <w:sz w:val="22"/>
          <w:szCs w:val="22"/>
        </w:rPr>
        <w:t xml:space="preserve">BBC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16" w:history="1">
        <w:r w:rsidRPr="007F4FD8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https://www.bbc.com/worklife/article/20210309-why-lgbtq-couples-split-household-tasks-more-equally</w:t>
        </w:r>
      </w:hyperlink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07B167BF" w14:textId="022DC2C2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Van der Vleuten, M. (2020). Do girls steer clear of a scientific career?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Radboud </w:t>
      </w:r>
      <w:proofErr w:type="spellStart"/>
      <w:r w:rsidRPr="00CF4DA3">
        <w:rPr>
          <w:rFonts w:ascii="Garamond" w:hAnsi="Garamond" w:cs="Tahoma"/>
          <w:bCs/>
          <w:iCs/>
          <w:sz w:val="22"/>
          <w:szCs w:val="22"/>
        </w:rPr>
        <w:t>Recharge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17" w:history="1">
        <w:r w:rsidRPr="00CF4DA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https://www.radboudrecharge.nl/en/article/do-girls-steer-clear-of-a-scientific-career</w:t>
        </w:r>
      </w:hyperlink>
    </w:p>
    <w:p w14:paraId="210047B1" w14:textId="1079DDD7" w:rsidR="003267B0" w:rsidRPr="003267B0" w:rsidRDefault="003267B0" w:rsidP="003267B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Cs/>
          <w:iCs/>
          <w:sz w:val="22"/>
          <w:szCs w:val="22"/>
        </w:rPr>
        <w:t xml:space="preserve">Van der Vleuten, M. (2019).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Keeping it in the family: siblings shape university choices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Times higher education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 By</w:t>
      </w:r>
      <w:r w:rsidRPr="003267B0">
        <w:rPr>
          <w:lang w:val="en-US"/>
        </w:rPr>
        <w:t xml:space="preserve">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Matthew Reisz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: </w:t>
      </w:r>
      <w:hyperlink r:id="rId18" w:history="1">
        <w:r w:rsidRPr="003267B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https://www.timeshighereducation.com/news/keeping-it-family-siblings-shape-university-choices</w:t>
        </w:r>
      </w:hyperlink>
    </w:p>
    <w:p w14:paraId="535A7FB0" w14:textId="49A383B3" w:rsidR="00FB09F3" w:rsidRPr="00CC11CA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lastRenderedPageBreak/>
        <w:t>Van der Vleuten, M</w:t>
      </w:r>
      <w:r>
        <w:rPr>
          <w:rFonts w:ascii="Garamond" w:hAnsi="Garamond" w:cs="Tahoma"/>
          <w:bCs/>
          <w:iCs/>
          <w:sz w:val="22"/>
          <w:szCs w:val="22"/>
        </w:rPr>
        <w:t xml:space="preserve">. (2018). </w:t>
      </w:r>
      <w:r w:rsidRPr="0041586E">
        <w:rPr>
          <w:rFonts w:ascii="Garamond" w:hAnsi="Garamond" w:cs="Tahoma"/>
          <w:bCs/>
          <w:iCs/>
          <w:sz w:val="22"/>
          <w:szCs w:val="22"/>
        </w:rPr>
        <w:t xml:space="preserve">Podcast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Meromorf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Press.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An organization that aims to increase girls’ interest and enthusiasm for mathematics. </w:t>
      </w:r>
      <w:hyperlink r:id="rId19" w:history="1">
        <w:r w:rsidRPr="00CC11CA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CC11CA">
        <w:rPr>
          <w:rFonts w:ascii="Garamond" w:hAnsi="Garamond" w:cs="Tahoma"/>
          <w:bCs/>
          <w:iCs/>
          <w:sz w:val="22"/>
          <w:szCs w:val="22"/>
        </w:rPr>
        <w:t> </w:t>
      </w:r>
    </w:p>
    <w:p w14:paraId="517124C5" w14:textId="77777777" w:rsidR="00FB09F3" w:rsidRPr="003458F1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Stereotiep beroep van moeder beïnvloedt studiekeuze van haar kind</w:t>
      </w:r>
      <w:r>
        <w:rPr>
          <w:rFonts w:ascii="Garamond" w:hAnsi="Garamond" w:cs="Tahoma"/>
          <w:bCs/>
          <w:iCs/>
          <w:sz w:val="22"/>
          <w:szCs w:val="22"/>
        </w:rPr>
        <w:t xml:space="preserve"> 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genderstereotypical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3458F1">
        <w:rPr>
          <w:rFonts w:ascii="Garamond" w:hAnsi="Garamond" w:cs="Tahoma"/>
          <w:bCs/>
          <w:i/>
          <w:iCs/>
          <w:sz w:val="22"/>
          <w:szCs w:val="22"/>
          <w:lang w:val="sv-SE"/>
        </w:rPr>
        <w:t>Pandora</w:t>
      </w:r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>Mei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 xml:space="preserve">: </w:t>
      </w:r>
      <w:proofErr w:type="gramStart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>10-11</w:t>
      </w:r>
      <w:proofErr w:type="gramEnd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>. https://vrouwennetwerk.sites.uu.nl/wp-content/uploads/sites/42/2018/05/pandora-2018-mei-spreads.pdf</w:t>
      </w:r>
    </w:p>
    <w:p w14:paraId="7C9C7799" w14:textId="77777777" w:rsidR="00FB09F3" w:rsidRPr="003458F1" w:rsidRDefault="00FB09F3" w:rsidP="00FB09F3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</w:rPr>
        <w:t xml:space="preserve">Van der Vleuten, M (2018). </w:t>
      </w:r>
      <w:r w:rsidRPr="003458F1">
        <w:rPr>
          <w:rFonts w:ascii="Garamond" w:hAnsi="Garamond" w:cs="Tahoma"/>
          <w:bCs/>
          <w:iCs/>
          <w:sz w:val="22"/>
          <w:szCs w:val="22"/>
        </w:rPr>
        <w:t xml:space="preserve">Genderstereotiepe studiekeuze?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Gender stereotypical field of study choices?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  </w:t>
      </w:r>
      <w:proofErr w:type="spellStart"/>
      <w:r w:rsidRPr="003458F1">
        <w:rPr>
          <w:rFonts w:ascii="Garamond" w:hAnsi="Garamond" w:cs="Tahoma"/>
          <w:bCs/>
          <w:i/>
          <w:iCs/>
          <w:sz w:val="22"/>
          <w:szCs w:val="22"/>
        </w:rPr>
        <w:t>DuB</w:t>
      </w:r>
      <w:proofErr w:type="spellEnd"/>
      <w:r w:rsidRPr="003458F1">
        <w:rPr>
          <w:rFonts w:ascii="Garamond" w:hAnsi="Garamond" w:cs="Tahoma"/>
          <w:bCs/>
          <w:i/>
          <w:iCs/>
          <w:sz w:val="22"/>
          <w:szCs w:val="22"/>
        </w:rPr>
        <w:t xml:space="preserve">. </w:t>
      </w:r>
      <w:hyperlink r:id="rId20" w:history="1">
        <w:r w:rsidRPr="003458F1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https://www.dub.uu.nl/nl/achtergrond/genderstereotiepe-studiekeuze-blame-your-friends-and-family</w:t>
        </w:r>
      </w:hyperlink>
      <w:r w:rsidRPr="003458F1">
        <w:rPr>
          <w:rFonts w:ascii="Garamond" w:hAnsi="Garamond" w:cs="Tahoma"/>
          <w:bCs/>
          <w:iCs/>
          <w:sz w:val="22"/>
          <w:szCs w:val="22"/>
        </w:rPr>
        <w:t>.</w:t>
      </w:r>
    </w:p>
    <w:p w14:paraId="679A7387" w14:textId="255E2FCB" w:rsidR="00620B10" w:rsidRDefault="00620B1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558E91DF" w14:textId="77777777" w:rsidR="00F86BCA" w:rsidRPr="003458F1" w:rsidRDefault="00F86BCA" w:rsidP="00F86BC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3458F1">
        <w:rPr>
          <w:rFonts w:ascii="Garamond" w:hAnsi="Garamond" w:cs="Tahoma"/>
          <w:b/>
          <w:bCs/>
          <w:iCs/>
          <w:sz w:val="22"/>
          <w:szCs w:val="22"/>
          <w:lang w:val="en-US"/>
        </w:rPr>
        <w:t>Book review</w:t>
      </w:r>
    </w:p>
    <w:p w14:paraId="597F003C" w14:textId="77777777" w:rsidR="00F86BCA" w:rsidRPr="003458F1" w:rsidRDefault="00F86BCA" w:rsidP="00F86BC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3CE0C" wp14:editId="4A846BDD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4323" id="AutoShape 6" o:spid="_x0000_s1026" type="#_x0000_t32" style="position:absolute;margin-left:.25pt;margin-top:4.85pt;width:471.8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7838F109" w14:textId="77777777" w:rsidR="00F86BCA" w:rsidRPr="00154AD2" w:rsidRDefault="00F86BCA" w:rsidP="00F86BC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Roeters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Veerman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 &amp; Jaspers (2017). </w:t>
      </w:r>
      <w:r w:rsidRPr="00AD6AFC">
        <w:rPr>
          <w:rFonts w:ascii="Garamond" w:hAnsi="Garamond" w:cs="Tahoma"/>
          <w:bCs/>
          <w:iCs/>
          <w:sz w:val="22"/>
          <w:szCs w:val="22"/>
        </w:rPr>
        <w:t>Gelijk verdeeld? Een verkenning van de taakverdeling bij LHB-stellen</w:t>
      </w:r>
      <w:r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AD6AFC">
        <w:rPr>
          <w:rFonts w:ascii="Garamond" w:hAnsi="Garamond" w:cs="Tahoma"/>
          <w:bCs/>
          <w:iCs/>
          <w:sz w:val="22"/>
          <w:szCs w:val="22"/>
          <w:lang w:val="en-US"/>
        </w:rPr>
        <w:t>[Equal shares? The distribution of work and care among same-sex couples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]. </w:t>
      </w:r>
      <w:r w:rsidRPr="008B3720">
        <w:rPr>
          <w:rFonts w:ascii="Garamond" w:hAnsi="Garamond" w:cs="Tahoma"/>
          <w:bCs/>
          <w:iCs/>
          <w:sz w:val="22"/>
          <w:szCs w:val="22"/>
        </w:rPr>
        <w:t>Rijswijk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: Sociaal en Cultureel Planbureau. </w:t>
      </w:r>
      <w:r w:rsidRPr="0001586F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2018, 93(2)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191-193</w:t>
      </w:r>
      <w:r w:rsidRPr="002F63CF">
        <w:rPr>
          <w:rFonts w:ascii="Garamond" w:hAnsi="Garamond" w:cs="Tahoma"/>
          <w:bCs/>
          <w:iCs/>
          <w:sz w:val="22"/>
          <w:szCs w:val="22"/>
        </w:rPr>
        <w:t>.</w:t>
      </w:r>
    </w:p>
    <w:p w14:paraId="7CCFA048" w14:textId="77777777" w:rsidR="006D098A" w:rsidRPr="00CF4DA3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069D0748" w14:textId="17719E39" w:rsidR="005C7441" w:rsidRPr="004F3AA4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4F3AA4">
        <w:rPr>
          <w:rFonts w:ascii="Garamond" w:hAnsi="Garamond" w:cs="Tahoma"/>
          <w:b/>
          <w:bCs/>
          <w:iCs/>
          <w:sz w:val="22"/>
          <w:szCs w:val="22"/>
          <w:lang w:val="en-US"/>
        </w:rPr>
        <w:t>Data collection and management</w:t>
      </w:r>
    </w:p>
    <w:p w14:paraId="512D179E" w14:textId="77777777" w:rsidR="005C7441" w:rsidRPr="004F3AA4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Principal investigators: Prof. dr. </w:t>
      </w: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>Frank van Tubergen &amp; Dr. Eva Jaspers</w:t>
      </w:r>
    </w:p>
    <w:p w14:paraId="26643045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21" w:history="1">
        <w:r w:rsidRPr="002E694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753F91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753F9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41586E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</w:t>
      </w:r>
      <w:r>
        <w:rPr>
          <w:rFonts w:ascii="Garamond" w:hAnsi="Garamond" w:cs="Tahoma"/>
          <w:bCs/>
          <w:iCs/>
          <w:sz w:val="22"/>
          <w:szCs w:val="22"/>
        </w:rPr>
        <w:t>9</w:t>
      </w:r>
      <w:r w:rsidRPr="0041586E">
        <w:rPr>
          <w:rFonts w:ascii="Garamond" w:hAnsi="Garamond" w:cs="Tahoma"/>
          <w:bCs/>
          <w:iCs/>
          <w:sz w:val="22"/>
          <w:szCs w:val="22"/>
        </w:rPr>
        <w:t>-04/201</w:t>
      </w:r>
      <w:r>
        <w:rPr>
          <w:rFonts w:ascii="Garamond" w:hAnsi="Garamond" w:cs="Tahoma"/>
          <w:bCs/>
          <w:iCs/>
          <w:sz w:val="22"/>
          <w:szCs w:val="22"/>
        </w:rPr>
        <w:t>9</w:t>
      </w:r>
    </w:p>
    <w:p w14:paraId="601C05E3" w14:textId="5883ACE5" w:rsidR="0024321F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>survey (SOCON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 xml:space="preserve">). </w:t>
      </w:r>
    </w:p>
    <w:p w14:paraId="11C08722" w14:textId="77777777" w:rsidR="0024321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4C8DF8EE" w14:textId="3A36E7BF" w:rsidR="00C33C18" w:rsidRPr="0041586E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02/2018-04/2018</w:t>
      </w:r>
    </w:p>
    <w:p w14:paraId="20D727D3" w14:textId="3C6983EC" w:rsidR="00C33C18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survey 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(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>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)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791F9B19" w14:textId="77777777" w:rsidR="00C33C18" w:rsidRPr="0041586E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218B69E0" w14:textId="25960C55" w:rsidR="005C7441" w:rsidRPr="00A232DD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02/2012-10/2013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</w:t>
      </w:r>
      <w:r w:rsidR="0024321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A232DD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A232DD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29CF81B4" w:rsidR="006D098A" w:rsidRPr="006D098A" w:rsidRDefault="005C744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 bachelor thesis: collected data on how live music performances affected quality of life of psychogeriatric patients (observation as well as questionnaires filled in by staff / family members)</w:t>
      </w:r>
    </w:p>
    <w:p w14:paraId="1A2956AA" w14:textId="77777777" w:rsidR="006D098A" w:rsidRDefault="006D098A" w:rsidP="00A43DAB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D55C179" w14:textId="6CB903F9" w:rsidR="00A43DAB" w:rsidRPr="00A232DD" w:rsidRDefault="00A43DAB" w:rsidP="00A43DAB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Grants</w:t>
      </w:r>
    </w:p>
    <w:p w14:paraId="50207E05" w14:textId="0B3F2D5B" w:rsidR="00AC408D" w:rsidRPr="0020470C" w:rsidRDefault="00A43DAB" w:rsidP="00AC408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8261F" wp14:editId="2D2B2F0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228A" id="AutoShape 6" o:spid="_x0000_s1026" type="#_x0000_t32" style="position:absolute;margin-left:0;margin-top:4.6pt;width:471.85pt;height: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  <w:r w:rsidR="00AC408D">
        <w:rPr>
          <w:rFonts w:ascii="Garamond" w:hAnsi="Garamond"/>
          <w:sz w:val="22"/>
          <w:szCs w:val="22"/>
          <w:lang w:val="en-US"/>
        </w:rPr>
        <w:tab/>
      </w:r>
    </w:p>
    <w:p w14:paraId="66C94040" w14:textId="77777777" w:rsidR="00AC408D" w:rsidRDefault="00AC408D" w:rsidP="00AC408D">
      <w:pPr>
        <w:jc w:val="both"/>
        <w:rPr>
          <w:rFonts w:ascii="Garamond" w:hAnsi="Garamond"/>
          <w:sz w:val="22"/>
          <w:szCs w:val="22"/>
          <w:lang w:val="en-US"/>
        </w:rPr>
      </w:pPr>
      <w:r w:rsidRPr="00AC408D">
        <w:rPr>
          <w:rFonts w:ascii="Garamond" w:hAnsi="Garamond"/>
          <w:sz w:val="22"/>
          <w:szCs w:val="22"/>
          <w:lang w:val="en-US"/>
        </w:rPr>
        <w:t>2017</w:t>
      </w:r>
      <w:r>
        <w:rPr>
          <w:rFonts w:ascii="Garamond" w:hAnsi="Garamond"/>
          <w:sz w:val="22"/>
          <w:szCs w:val="22"/>
          <w:lang w:val="en-US"/>
        </w:rPr>
        <w:tab/>
      </w:r>
      <w:r w:rsidRPr="00AC408D">
        <w:rPr>
          <w:rFonts w:ascii="Garamond" w:hAnsi="Garamond"/>
          <w:sz w:val="22"/>
          <w:szCs w:val="22"/>
          <w:lang w:val="en-US"/>
        </w:rPr>
        <w:t>Dissertation Support Award 2017</w:t>
      </w:r>
    </w:p>
    <w:p w14:paraId="48E59329" w14:textId="03831859" w:rsidR="00A43DAB" w:rsidRPr="00AC408D" w:rsidRDefault="00AC408D" w:rsidP="00AC408D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3458F1">
        <w:rPr>
          <w:rFonts w:ascii="Garamond" w:hAnsi="Garamond"/>
          <w:sz w:val="22"/>
          <w:szCs w:val="22"/>
          <w:lang w:val="en-US"/>
        </w:rPr>
        <w:t xml:space="preserve">J.E.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Jurriaanse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Stichting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>(€</w:t>
      </w:r>
      <w:r w:rsidR="009E7426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700</w:t>
      </w:r>
      <w:r w:rsidRPr="002E6940">
        <w:rPr>
          <w:rFonts w:ascii="Garamond" w:hAnsi="Garamond"/>
          <w:sz w:val="22"/>
          <w:szCs w:val="22"/>
          <w:lang w:val="en-US"/>
        </w:rPr>
        <w:t>.-).</w:t>
      </w:r>
    </w:p>
    <w:p w14:paraId="63DC2F78" w14:textId="77777777" w:rsidR="00AC408D" w:rsidRPr="003458F1" w:rsidRDefault="00AC408D" w:rsidP="00A43DAB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2A4B5853" w14:textId="5749C6AD" w:rsidR="00A43DAB" w:rsidRPr="002E6940" w:rsidRDefault="00A43DAB" w:rsidP="00A43DAB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 xml:space="preserve">2013 </w:t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Approved PhD grant proposal for talented academics with dr. </w:t>
      </w:r>
      <w:r w:rsidRPr="001B532B">
        <w:rPr>
          <w:rFonts w:ascii="Garamond" w:hAnsi="Garamond"/>
          <w:sz w:val="22"/>
          <w:szCs w:val="22"/>
        </w:rPr>
        <w:t xml:space="preserve">Eva Jaspers &amp; prof. dr. ir Tanja van der </w:t>
      </w:r>
      <w:proofErr w:type="spellStart"/>
      <w:r w:rsidRPr="001B532B">
        <w:rPr>
          <w:rFonts w:ascii="Garamond" w:hAnsi="Garamond"/>
          <w:sz w:val="22"/>
          <w:szCs w:val="22"/>
        </w:rPr>
        <w:t>Lippe</w:t>
      </w:r>
      <w:proofErr w:type="spellEnd"/>
      <w:r w:rsidRPr="001B532B">
        <w:rPr>
          <w:rFonts w:ascii="Garamond" w:hAnsi="Garamond"/>
          <w:sz w:val="22"/>
          <w:szCs w:val="22"/>
        </w:rPr>
        <w:t xml:space="preserve"> (NWO). </w:t>
      </w:r>
      <w:r w:rsidRPr="002E6940">
        <w:rPr>
          <w:rFonts w:ascii="Garamond" w:hAnsi="Garamond"/>
          <w:sz w:val="22"/>
          <w:szCs w:val="22"/>
          <w:lang w:val="en-US"/>
        </w:rPr>
        <w:t>Title: “Gendered Choices: school and field of study trajectories of male and female adolescents in four European countries”. (€</w:t>
      </w:r>
      <w:r w:rsidR="009E7426">
        <w:rPr>
          <w:rFonts w:ascii="Garamond" w:hAnsi="Garamond"/>
          <w:sz w:val="22"/>
          <w:szCs w:val="22"/>
          <w:lang w:val="en-US"/>
        </w:rPr>
        <w:t xml:space="preserve"> </w:t>
      </w:r>
      <w:proofErr w:type="gramStart"/>
      <w:r w:rsidRPr="002E6940">
        <w:rPr>
          <w:rFonts w:ascii="Garamond" w:hAnsi="Garamond"/>
          <w:sz w:val="22"/>
          <w:szCs w:val="22"/>
          <w:lang w:val="en-US"/>
        </w:rPr>
        <w:t>168,735.-</w:t>
      </w:r>
      <w:proofErr w:type="gramEnd"/>
      <w:r w:rsidRPr="002E6940">
        <w:rPr>
          <w:rFonts w:ascii="Garamond" w:hAnsi="Garamond"/>
          <w:sz w:val="22"/>
          <w:szCs w:val="22"/>
          <w:lang w:val="en-US"/>
        </w:rPr>
        <w:t>).</w:t>
      </w:r>
    </w:p>
    <w:p w14:paraId="4E9FDC66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Expert meeting</w:t>
      </w:r>
    </w:p>
    <w:p w14:paraId="07FB6681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A232DD">
        <w:rPr>
          <w:rFonts w:ascii="Garamond" w:hAnsi="Garamond"/>
          <w:sz w:val="22"/>
          <w:szCs w:val="22"/>
          <w:lang w:val="en-US"/>
        </w:rPr>
        <w:t xml:space="preserve"> 21</w:t>
      </w:r>
      <w:r w:rsidRPr="002E6940">
        <w:rPr>
          <w:rFonts w:ascii="Garamond" w:hAnsi="Garamond"/>
          <w:sz w:val="22"/>
          <w:szCs w:val="22"/>
          <w:lang w:val="en-US"/>
        </w:rPr>
        <w:t xml:space="preserve"> September 2016.</w:t>
      </w:r>
    </w:p>
    <w:p w14:paraId="2E16EADE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AB7B01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B7B01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2E6940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0102D8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085A3A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22" w:history="1">
        <w:r w:rsidR="00085A3A" w:rsidRPr="00085A3A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 xml:space="preserve">”, SCP/ATRIA/OCW.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April 11, 2018</w:t>
      </w:r>
      <w:r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0102D8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0102D8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0102D8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A43DAB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208FE7D" w14:textId="7DE5842D" w:rsidR="00E564FE" w:rsidRDefault="00E564FE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Van der Vleuten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 M. (2020)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: "The child penalty in same-sex and different-sex couples in Sweden, Norway, Denmark and Finland" at the Psychological Institute Female Research Network 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November 2020. </w:t>
      </w:r>
    </w:p>
    <w:p w14:paraId="131604FC" w14:textId="0ACC7DF6" w:rsidR="00A43DAB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parents on 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field of study choices’].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Guest lecture</w:t>
      </w:r>
      <w:r w:rsidR="000347A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</w:t>
      </w:r>
      <w:r w:rsidR="00C17DF9">
        <w:rPr>
          <w:rFonts w:ascii="Garamond" w:hAnsi="Garamond" w:cs="Tahoma"/>
          <w:bCs/>
          <w:iCs/>
          <w:sz w:val="22"/>
          <w:szCs w:val="22"/>
          <w:lang w:val="en-US"/>
        </w:rPr>
        <w:t>March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42A909FA" w14:textId="4EC9EEC5" w:rsidR="005F5323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11congressen that organizes conferences, workshops and masterclasses in psychology, psychiatry, and psychotherapy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41586E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2018.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https://www.11congressen.nl/</w:t>
      </w:r>
    </w:p>
    <w:p w14:paraId="22374E04" w14:textId="3CEF8AC2" w:rsidR="004F7C5B" w:rsidRPr="004A4C9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836E33">
        <w:rPr>
          <w:rFonts w:ascii="Garamond" w:hAnsi="Garamond" w:cs="Tahoma"/>
          <w:bCs/>
          <w:iCs/>
          <w:sz w:val="22"/>
          <w:szCs w:val="22"/>
        </w:rPr>
        <w:t>“</w:t>
      </w:r>
      <w:r w:rsidR="004F7C5B" w:rsidRPr="00836E33">
        <w:rPr>
          <w:rFonts w:ascii="Garamond" w:hAnsi="Garamond" w:cs="Tahoma"/>
          <w:bCs/>
          <w:iCs/>
          <w:sz w:val="22"/>
          <w:szCs w:val="22"/>
        </w:rPr>
        <w:t xml:space="preserve">Genderstereotiepe studiekeuzes. 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Waarom kiezen jongens en meisjes </w:t>
      </w:r>
      <w:r w:rsidR="004F7C5B">
        <w:rPr>
          <w:rFonts w:ascii="Garamond" w:hAnsi="Garamond" w:cs="Tahoma"/>
          <w:bCs/>
          <w:iCs/>
          <w:sz w:val="22"/>
          <w:szCs w:val="22"/>
        </w:rPr>
        <w:t>verschillen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>?</w:t>
      </w:r>
      <w:r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[Gendered field of study choices. Why do boys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and girls choose different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>ly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?]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Ministry of Education and Science</w:t>
      </w:r>
      <w:r w:rsidR="00C1127C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4A4C9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697FE4CA" w14:textId="2E7C7107" w:rsidR="00937A46" w:rsidRPr="008B3720" w:rsidRDefault="00597B63" w:rsidP="008B372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“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Genderstereotiepe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4A4C9F">
        <w:rPr>
          <w:rFonts w:ascii="Garamond" w:hAnsi="Garamond" w:cs="Tahoma"/>
          <w:bCs/>
          <w:iCs/>
          <w:sz w:val="22"/>
          <w:szCs w:val="22"/>
        </w:rPr>
        <w:t xml:space="preserve">Waarom kiezen jongens en meisjes verschillen?” </w:t>
      </w: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3F146C7D" w14:textId="77777777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A720C90" w14:textId="243C2EAC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</w:t>
      </w:r>
      <w:r w:rsidRPr="00064059">
        <w:rPr>
          <w:rFonts w:ascii="Garamond" w:hAnsi="Garamond"/>
          <w:sz w:val="22"/>
          <w:szCs w:val="22"/>
          <w:lang w:val="en-US"/>
        </w:rPr>
        <w:t xml:space="preserve">Day of Sociology annual </w:t>
      </w:r>
      <w:r w:rsidRPr="00064059">
        <w:rPr>
          <w:rFonts w:ascii="Garamond" w:hAnsi="Garamond"/>
          <w:sz w:val="22"/>
          <w:szCs w:val="22"/>
          <w:lang w:val="en-US"/>
        </w:rPr>
        <w:t xml:space="preserve">meeting, </w:t>
      </w:r>
      <w:r w:rsidRPr="00064059">
        <w:rPr>
          <w:rFonts w:ascii="Garamond" w:hAnsi="Garamond"/>
          <w:sz w:val="22"/>
          <w:szCs w:val="22"/>
          <w:lang w:val="en-US"/>
        </w:rPr>
        <w:t xml:space="preserve">10 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20</w:t>
      </w:r>
      <w:r w:rsidRPr="00064059">
        <w:rPr>
          <w:rFonts w:ascii="Garamond" w:hAnsi="Garamond"/>
          <w:sz w:val="22"/>
          <w:szCs w:val="22"/>
          <w:lang w:val="en-US"/>
        </w:rPr>
        <w:t>21 (Online)</w:t>
      </w:r>
      <w:r w:rsidRPr="00064059">
        <w:rPr>
          <w:rFonts w:ascii="Garamond" w:hAnsi="Garamond"/>
          <w:sz w:val="22"/>
          <w:szCs w:val="22"/>
          <w:lang w:val="en-US"/>
        </w:rPr>
        <w:t>.</w:t>
      </w:r>
    </w:p>
    <w:p w14:paraId="73EF4E2D" w14:textId="1D2DE6DE" w:rsid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Research Committee on Stratification (RC28) meeting, </w:t>
      </w:r>
      <w:r>
        <w:rPr>
          <w:rFonts w:ascii="Garamond" w:hAnsi="Garamond"/>
          <w:sz w:val="22"/>
          <w:szCs w:val="22"/>
          <w:lang w:val="en-US"/>
        </w:rPr>
        <w:t>1</w:t>
      </w:r>
      <w:r w:rsidRPr="00487766">
        <w:rPr>
          <w:rFonts w:ascii="Garamond" w:hAnsi="Garamond"/>
          <w:sz w:val="22"/>
          <w:szCs w:val="22"/>
          <w:lang w:val="en-US"/>
        </w:rPr>
        <w:t xml:space="preserve"> – 3 </w:t>
      </w:r>
      <w:proofErr w:type="spellStart"/>
      <w:r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 xml:space="preserve"> 20</w:t>
      </w:r>
      <w:r>
        <w:rPr>
          <w:rFonts w:ascii="Garamond" w:hAnsi="Garamond"/>
          <w:sz w:val="22"/>
          <w:szCs w:val="22"/>
          <w:lang w:val="en-US"/>
        </w:rPr>
        <w:t>2</w:t>
      </w:r>
      <w:r>
        <w:rPr>
          <w:rFonts w:ascii="Garamond" w:hAnsi="Garamond"/>
          <w:sz w:val="22"/>
          <w:szCs w:val="22"/>
          <w:lang w:val="en-US"/>
        </w:rPr>
        <w:t>1</w:t>
      </w:r>
      <w:r>
        <w:rPr>
          <w:rFonts w:ascii="Garamond" w:hAnsi="Garamond"/>
          <w:sz w:val="22"/>
          <w:szCs w:val="22"/>
          <w:lang w:val="en-US"/>
        </w:rPr>
        <w:t xml:space="preserve">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4FEA42D" w14:textId="06EEC95C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Population Association of America (PAA)</w:t>
      </w:r>
      <w:r w:rsidRPr="00487766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 xml:space="preserve">5 – 7 May </w:t>
      </w:r>
      <w:r w:rsidRPr="00487766">
        <w:rPr>
          <w:rFonts w:ascii="Garamond" w:hAnsi="Garamond"/>
          <w:sz w:val="22"/>
          <w:szCs w:val="22"/>
          <w:lang w:val="en-US"/>
        </w:rPr>
        <w:t>20</w:t>
      </w:r>
      <w:r>
        <w:rPr>
          <w:rFonts w:ascii="Garamond" w:hAnsi="Garamond"/>
          <w:sz w:val="22"/>
          <w:szCs w:val="22"/>
          <w:lang w:val="en-US"/>
        </w:rPr>
        <w:t>21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1D1FC53" w14:textId="3A506CFE" w:rsidR="00E564FE" w:rsidRPr="00856333" w:rsidRDefault="00E564FE" w:rsidP="0085633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Paper presentation at </w:t>
      </w:r>
      <w:r w:rsidRPr="00856333">
        <w:rPr>
          <w:rFonts w:ascii="Garamond" w:hAnsi="Garamond"/>
          <w:sz w:val="22"/>
          <w:szCs w:val="22"/>
          <w:lang w:val="en-US"/>
        </w:rPr>
        <w:t>European Consortium for Sociological Research (ECSR), Amsterdam, the Netherlands, 3 July 2020 (online).</w:t>
      </w:r>
    </w:p>
    <w:p w14:paraId="2B34A15F" w14:textId="24EBB6D6" w:rsidR="00EB5ABC" w:rsidRDefault="00EB5ABC" w:rsidP="00EB5ABC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“Sibling influence in field of study choices”. Paper presentation within RN10 Sociology of Education at the 14</w:t>
      </w:r>
      <w:r w:rsidRPr="00EB5ABC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University of 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the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United Kingdom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20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-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23 August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19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</w:p>
    <w:p w14:paraId="568079EC" w14:textId="5AF334B0" w:rsidR="00347006" w:rsidRPr="00347006" w:rsidRDefault="00347006" w:rsidP="0024321F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34700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347006">
        <w:rPr>
          <w:rFonts w:ascii="Garamond" w:hAnsi="Garamond"/>
          <w:sz w:val="22"/>
          <w:szCs w:val="22"/>
          <w:lang w:val="en-US"/>
        </w:rPr>
        <w:t>“</w:t>
      </w:r>
      <w:r w:rsidRPr="0034700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347006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</w:t>
      </w:r>
      <w:r w:rsidRPr="0048776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487766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487766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lastRenderedPageBreak/>
        <w:t xml:space="preserve">“Why boys choose not to care?”: Gender and educational decisions in the Netherlands”.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487766" w:rsidRDefault="006D098A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“</w:t>
      </w:r>
      <w:r w:rsidR="005C7441" w:rsidRPr="00487766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>
        <w:rPr>
          <w:rFonts w:ascii="Garamond" w:hAnsi="Garamond"/>
          <w:sz w:val="22"/>
          <w:szCs w:val="22"/>
          <w:lang w:val="en-US"/>
        </w:rPr>
        <w:t>”</w:t>
      </w:r>
      <w:r w:rsidR="005C7441" w:rsidRPr="00487766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487766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487766">
        <w:rPr>
          <w:rFonts w:ascii="Garamond" w:hAnsi="Garamond"/>
          <w:sz w:val="22"/>
          <w:szCs w:val="22"/>
        </w:rPr>
        <w:t>presented</w:t>
      </w:r>
      <w:proofErr w:type="spellEnd"/>
      <w:r w:rsidR="005C7441" w:rsidRPr="00487766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487766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487766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6D098A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6D098A">
        <w:rPr>
          <w:rFonts w:ascii="Garamond" w:hAnsi="Garamond" w:cs="Tahoma"/>
          <w:b/>
          <w:bCs/>
          <w:iCs/>
          <w:sz w:val="22"/>
          <w:szCs w:val="22"/>
          <w:lang w:val="en-US"/>
        </w:rPr>
        <w:t>Reviewer for journals</w:t>
      </w:r>
    </w:p>
    <w:p w14:paraId="60BEE51F" w14:textId="77777777" w:rsidR="006D098A" w:rsidRPr="006D098A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424AADFC" w:rsidR="006D098A" w:rsidRPr="00356B0A" w:rsidRDefault="00AC408D" w:rsidP="006D098A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Community, work and family;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European Sociological Review; 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International Sociology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6D098A" w:rsidRPr="005F5323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Advances in Life Course Research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Social Science Research;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Journal of Official Statistics;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Sociology;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BD2130C" w:rsidR="006D098A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09/2015 – 12/2015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A232DD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2BBA3BC3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02/2011 – 06/2011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Research Assistant at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6FA173E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2012 – 2013 </w:t>
      </w:r>
      <w:r w:rsidRPr="00A232DD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A232DD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D76E759" w14:textId="77777777" w:rsidR="00B22C4A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Teaching Experience</w:t>
      </w:r>
    </w:p>
    <w:p w14:paraId="1D8F0AE2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A232DD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 – 2017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 and social Research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>),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Utrecht University / Interuniversity  </w:t>
      </w:r>
    </w:p>
    <w:p w14:paraId="48862837" w14:textId="7708EA77" w:rsidR="006D42B8" w:rsidRPr="008B3720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Centre for Social Science Theory and Methodology (ICS)</w:t>
      </w:r>
    </w:p>
    <w:p w14:paraId="7DB9CB79" w14:textId="2AFEFEC4" w:rsidR="006D42B8" w:rsidRPr="000B0483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6D42B8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2018-2019</w:t>
      </w:r>
      <w:r>
        <w:rPr>
          <w:rFonts w:ascii="Garamond" w:hAnsi="Garamond"/>
          <w:sz w:val="22"/>
          <w:szCs w:val="22"/>
          <w:lang w:val="en-US"/>
        </w:rPr>
        <w:tab/>
      </w:r>
      <w:r w:rsidRPr="006D42B8">
        <w:rPr>
          <w:rFonts w:ascii="Garamond" w:hAnsi="Garamond"/>
          <w:sz w:val="22"/>
          <w:szCs w:val="22"/>
          <w:lang w:val="en-US"/>
        </w:rPr>
        <w:t xml:space="preserve">Supervision of master theses </w:t>
      </w:r>
    </w:p>
    <w:p w14:paraId="0EC6DA85" w14:textId="77777777" w:rsidR="006D42B8" w:rsidRPr="00A232DD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0B0483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A232DD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3D9D04D3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1: Cultural Anthropology and Developmental Studies </w:t>
      </w:r>
      <w:r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7B2D7213" w14:textId="4BA3BB3B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7E420F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271F4499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1D0417A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4D6CAA2E" w14:textId="00BDF895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5CC97DC7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28BA4EDA" w14:textId="2388BAA9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AB7B01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75F3DD2" w14:textId="6FCD9B33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8B3720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01712164" w14:textId="7843AE1F" w:rsidR="000B0483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 w:rsidR="00E022B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340E08A" w14:textId="77777777" w:rsidR="00385B31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>Research Project 2: Research Designs (qualitative interview training)</w:t>
      </w:r>
    </w:p>
    <w:p w14:paraId="6AF2D0E4" w14:textId="77777777" w:rsidR="00385B31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3C431862" w14:textId="32CD370B" w:rsidR="007F121D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="00385B31"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</w:t>
      </w:r>
      <w:r w:rsidR="007F121D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lastRenderedPageBreak/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396B465" w14:textId="4E0B2999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1DA62B25" w14:textId="77777777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302AB3E8" w14:textId="32633937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22C1A3E" w14:textId="09D6B7D3" w:rsidR="0042286B" w:rsidRPr="00BA6A7A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>
        <w:rPr>
          <w:rFonts w:ascii="Garamond" w:hAnsi="Garamond"/>
          <w:b/>
          <w:sz w:val="22"/>
          <w:szCs w:val="22"/>
          <w:lang w:val="en-US"/>
        </w:rPr>
        <w:t>)</w:t>
      </w:r>
      <w:r w:rsidRPr="00BA6A7A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42286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42286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53010D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AB7B01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3E893E82" w14:textId="77777777" w:rsidR="00AF1F61" w:rsidRPr="00BA6A7A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AF1F61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11D8A3E0" w14:textId="5FEC19BF" w:rsidR="0053010D" w:rsidRPr="0053010D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53010D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4DDE89EC" w14:textId="5274061C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2012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3F9D8AE2" w14:textId="32F82D01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2015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>
        <w:rPr>
          <w:rFonts w:ascii="Garamond" w:hAnsi="Garamond"/>
          <w:b/>
          <w:sz w:val="22"/>
          <w:szCs w:val="22"/>
          <w:lang w:val="en-US"/>
        </w:rPr>
        <w:t>t</w:t>
      </w:r>
      <w:r w:rsidR="008B3720" w:rsidRPr="00A232DD">
        <w:rPr>
          <w:rFonts w:ascii="Garamond" w:hAnsi="Garamond"/>
          <w:b/>
          <w:sz w:val="22"/>
          <w:szCs w:val="22"/>
          <w:lang w:val="en-US"/>
        </w:rPr>
        <w:t>raining</w:t>
      </w:r>
    </w:p>
    <w:p w14:paraId="19E5CCF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276D0903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2010 – 2013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  <w:t>Pedagogical</w:t>
      </w:r>
      <w:r w:rsidRPr="00A232DD">
        <w:rPr>
          <w:rFonts w:ascii="Garamond" w:hAnsi="Garamond"/>
          <w:sz w:val="22"/>
          <w:szCs w:val="22"/>
          <w:lang w:val="en-US"/>
        </w:rPr>
        <w:t xml:space="preserve"> Sciences, Utrecht University, Utrecht, the Netherlands.</w:t>
      </w:r>
    </w:p>
    <w:p w14:paraId="08E67E4F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>2010 – 2011</w:t>
      </w:r>
      <w:r w:rsidRPr="00A232DD">
        <w:rPr>
          <w:rFonts w:ascii="Garamond" w:hAnsi="Garamond" w:cs="Calibri"/>
          <w:sz w:val="22"/>
          <w:szCs w:val="22"/>
          <w:lang w:val="en-US"/>
        </w:rPr>
        <w:tab/>
      </w:r>
      <w:r w:rsidRPr="00A232DD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1B5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ab/>
      </w:r>
      <w:r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1B532B">
        <w:rPr>
          <w:rFonts w:ascii="Garamond" w:hAnsi="Garamond" w:cs="Calibri"/>
          <w:sz w:val="22"/>
          <w:szCs w:val="22"/>
        </w:rPr>
        <w:t>Psychology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1B532B">
        <w:rPr>
          <w:rFonts w:ascii="Garamond" w:hAnsi="Garamond" w:cs="Calibri"/>
          <w:sz w:val="22"/>
          <w:szCs w:val="22"/>
        </w:rPr>
        <w:t>the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A232DD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A232DD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0B65FA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2009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89F1066" w14:textId="2E4605E8" w:rsidR="0026122D" w:rsidRDefault="0026122D" w:rsidP="0026122D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 w:cs="Tahoma"/>
          <w:sz w:val="22"/>
          <w:szCs w:val="22"/>
          <w:lang w:val="en-US"/>
        </w:rPr>
        <w:t>2020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6122D">
        <w:rPr>
          <w:rFonts w:ascii="Garamond" w:hAnsi="Garamond" w:cs="Tahoma"/>
          <w:b/>
          <w:sz w:val="22"/>
          <w:szCs w:val="22"/>
          <w:lang w:val="en-US"/>
        </w:rPr>
        <w:t>Causal Inference Using Stata</w:t>
      </w:r>
      <w:r w:rsidRPr="0026122D">
        <w:rPr>
          <w:rFonts w:ascii="Garamond" w:hAnsi="Garamond" w:cs="Tahoma"/>
          <w:sz w:val="22"/>
          <w:szCs w:val="22"/>
          <w:lang w:val="en-US"/>
        </w:rPr>
        <w:t xml:space="preserve">: </w:t>
      </w:r>
      <w:r w:rsidRPr="0026122D">
        <w:rPr>
          <w:rFonts w:ascii="Garamond" w:hAnsi="Garamond" w:cs="Tahoma"/>
          <w:b/>
          <w:sz w:val="22"/>
          <w:szCs w:val="22"/>
          <w:lang w:val="en-US"/>
        </w:rPr>
        <w:t>Estimating Average Treatment Effects Using Stata</w:t>
      </w:r>
      <w:r>
        <w:rPr>
          <w:rFonts w:ascii="Garamond" w:hAnsi="Garamond" w:cs="Tahoma"/>
          <w:sz w:val="22"/>
          <w:szCs w:val="22"/>
          <w:lang w:val="en-US"/>
        </w:rPr>
        <w:t>,</w:t>
      </w:r>
      <w:r w:rsidR="00F74CAA">
        <w:rPr>
          <w:rFonts w:ascii="Garamond" w:hAnsi="Garamond" w:cs="Tahoma"/>
          <w:sz w:val="22"/>
          <w:szCs w:val="22"/>
          <w:lang w:val="en-US"/>
        </w:rPr>
        <w:t xml:space="preserve"> web-based training by Joerg </w:t>
      </w:r>
      <w:proofErr w:type="spellStart"/>
      <w:r w:rsidR="00F74CAA">
        <w:rPr>
          <w:rFonts w:ascii="Garamond" w:hAnsi="Garamond" w:cs="Tahoma"/>
          <w:sz w:val="22"/>
          <w:szCs w:val="22"/>
          <w:lang w:val="en-US"/>
        </w:rPr>
        <w:t>Luedicke</w:t>
      </w:r>
      <w:proofErr w:type="spellEnd"/>
      <w:r w:rsidR="00F74CAA">
        <w:rPr>
          <w:rFonts w:ascii="Garamond" w:hAnsi="Garamond" w:cs="Tahoma"/>
          <w:sz w:val="22"/>
          <w:szCs w:val="22"/>
          <w:lang w:val="en-US"/>
        </w:rPr>
        <w:t>.</w:t>
      </w:r>
      <w:r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6CD7DC15" w14:textId="05CE5BA9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2015</w:t>
      </w:r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</w:t>
      </w:r>
      <w:r w:rsidRPr="0026122D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</w:p>
    <w:p w14:paraId="1E1E3360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2E6940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Jak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and prof.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Joop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Hox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) </w:t>
      </w:r>
    </w:p>
    <w:p w14:paraId="07A5B7E1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2E6940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2E6940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2E6940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A232DD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2E6940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064059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064059" w:rsidRDefault="005C7441" w:rsidP="0024321F">
      <w:pPr>
        <w:jc w:val="both"/>
        <w:rPr>
          <w:rFonts w:ascii="Garamond" w:hAnsi="Garamond" w:cs="Tahoma"/>
          <w:b/>
          <w:bCs/>
          <w:i/>
          <w:iCs/>
          <w:lang w:val="en-US"/>
        </w:rPr>
      </w:pPr>
      <w:r w:rsidRPr="0006405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4C71CFC" w14:textId="2193302D" w:rsidR="00064059" w:rsidRPr="00064059" w:rsidRDefault="00064059" w:rsidP="00064059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/>
          <w:sz w:val="22"/>
          <w:szCs w:val="22"/>
          <w:lang w:val="en-US"/>
        </w:rPr>
        <w:t xml:space="preserve">Manager Committee member of </w:t>
      </w:r>
      <w:r w:rsidRPr="00064059">
        <w:rPr>
          <w:rFonts w:ascii="Garamond" w:hAnsi="Garamond"/>
          <w:sz w:val="22"/>
          <w:szCs w:val="22"/>
        </w:rPr>
        <w:t xml:space="preserve">COST action research </w:t>
      </w:r>
      <w:proofErr w:type="spellStart"/>
      <w:r w:rsidRPr="00064059">
        <w:rPr>
          <w:rFonts w:ascii="Garamond" w:hAnsi="Garamond"/>
          <w:sz w:val="22"/>
          <w:szCs w:val="22"/>
        </w:rPr>
        <w:t>network</w:t>
      </w:r>
      <w:proofErr w:type="spellEnd"/>
      <w:r w:rsidRPr="00064059">
        <w:rPr>
          <w:rFonts w:ascii="Garamond" w:hAnsi="Garamond"/>
          <w:sz w:val="22"/>
          <w:szCs w:val="22"/>
        </w:rPr>
        <w:t xml:space="preserve"> on </w:t>
      </w:r>
      <w:hyperlink r:id="rId23" w:anchor="tabs|Name:overview" w:history="1">
        <w:r w:rsidRPr="00064059">
          <w:rPr>
            <w:rStyle w:val="Hyperlink"/>
            <w:rFonts w:ascii="Garamond" w:hAnsi="Garamond"/>
            <w:sz w:val="22"/>
            <w:szCs w:val="22"/>
          </w:rPr>
          <w:t xml:space="preserve">LGBTI+ </w:t>
        </w:r>
        <w:proofErr w:type="spellStart"/>
        <w:r w:rsidRPr="00064059">
          <w:rPr>
            <w:rStyle w:val="Hyperlink"/>
            <w:rFonts w:ascii="Garamond" w:hAnsi="Garamond"/>
            <w:sz w:val="22"/>
            <w:szCs w:val="22"/>
          </w:rPr>
          <w:t>Social</w:t>
        </w:r>
        <w:proofErr w:type="spellEnd"/>
        <w:r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Pr="00064059">
          <w:rPr>
            <w:rStyle w:val="Hyperlink"/>
            <w:rFonts w:ascii="Garamond" w:hAnsi="Garamond"/>
            <w:sz w:val="22"/>
            <w:szCs w:val="22"/>
          </w:rPr>
          <w:t>and</w:t>
        </w:r>
        <w:proofErr w:type="spellEnd"/>
        <w:r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Pr="00064059">
          <w:rPr>
            <w:rStyle w:val="Hyperlink"/>
            <w:rFonts w:ascii="Garamond" w:hAnsi="Garamond"/>
            <w:sz w:val="22"/>
            <w:szCs w:val="22"/>
          </w:rPr>
          <w:t>Economic</w:t>
        </w:r>
        <w:proofErr w:type="spellEnd"/>
        <w:r w:rsidRPr="00064059">
          <w:rPr>
            <w:rStyle w:val="Hyperlink"/>
            <w:rFonts w:ascii="Garamond" w:hAnsi="Garamond"/>
            <w:sz w:val="22"/>
            <w:szCs w:val="22"/>
          </w:rPr>
          <w:t xml:space="preserve"> (in)</w:t>
        </w:r>
        <w:proofErr w:type="spellStart"/>
        <w:r w:rsidRPr="00064059">
          <w:rPr>
            <w:rStyle w:val="Hyperlink"/>
            <w:rFonts w:ascii="Garamond" w:hAnsi="Garamond"/>
            <w:sz w:val="22"/>
            <w:szCs w:val="22"/>
          </w:rPr>
          <w:t>equalities</w:t>
        </w:r>
        <w:proofErr w:type="spellEnd"/>
      </w:hyperlink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16C61C84" w14:textId="35D61788" w:rsidR="00064059" w:rsidRPr="00064059" w:rsidRDefault="00064059" w:rsidP="00064059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American </w:t>
      </w:r>
      <w:proofErr w:type="spellStart"/>
      <w:r w:rsidRPr="00064059">
        <w:rPr>
          <w:rFonts w:ascii="Garamond" w:hAnsi="Garamond" w:cs="David"/>
          <w:sz w:val="22"/>
          <w:szCs w:val="22"/>
        </w:rPr>
        <w:t>Economic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Associations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Committee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on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Status of LGBTQ+ </w:t>
      </w:r>
      <w:proofErr w:type="spellStart"/>
      <w:r w:rsidRPr="00064059">
        <w:rPr>
          <w:rFonts w:ascii="Garamond" w:hAnsi="Garamond" w:cs="David"/>
          <w:sz w:val="22"/>
          <w:szCs w:val="22"/>
        </w:rPr>
        <w:t>Individuals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669849E" w14:textId="1631FD10" w:rsidR="00064059" w:rsidRPr="00064059" w:rsidRDefault="00064059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</w:t>
      </w:r>
      <w:r w:rsidRPr="00064059">
        <w:rPr>
          <w:rFonts w:ascii="Garamond" w:hAnsi="Garamond"/>
          <w:sz w:val="22"/>
          <w:szCs w:val="22"/>
          <w:lang w:val="en-US"/>
        </w:rPr>
        <w:t>1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Gender Research </w:t>
      </w:r>
      <w:proofErr w:type="spellStart"/>
      <w:r w:rsidRPr="00064059">
        <w:rPr>
          <w:rFonts w:ascii="Garamond" w:hAnsi="Garamond" w:cs="David"/>
          <w:sz w:val="22"/>
          <w:szCs w:val="22"/>
        </w:rPr>
        <w:t>group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at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Swedish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Institute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for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Social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Research</w:t>
      </w:r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1A7536B" w14:textId="674CB2FC" w:rsidR="00E52998" w:rsidRPr="00064059" w:rsidRDefault="00E52998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</w:t>
      </w:r>
      <w:r w:rsidR="00064059" w:rsidRPr="00064059">
        <w:rPr>
          <w:rFonts w:ascii="Garamond" w:hAnsi="Garamond"/>
          <w:sz w:val="22"/>
          <w:szCs w:val="22"/>
          <w:lang w:val="en-US"/>
        </w:rPr>
        <w:t>0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Population association of America (PAA). </w:t>
      </w:r>
    </w:p>
    <w:p w14:paraId="305B014F" w14:textId="7990C375" w:rsidR="000B65FA" w:rsidRPr="00064059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2019 </w:t>
      </w:r>
      <w:r w:rsidR="002E6E53" w:rsidRPr="00064059">
        <w:rPr>
          <w:rFonts w:ascii="Garamond" w:hAnsi="Garamond"/>
          <w:sz w:val="22"/>
          <w:szCs w:val="22"/>
          <w:lang w:val="en-US"/>
        </w:rPr>
        <w:t>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European Sociological Association RN23 Sexuality &amp; RN10 Sociology of Education. </w:t>
      </w:r>
    </w:p>
    <w:p w14:paraId="7F65B1CE" w14:textId="2AE1FA3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2015-</w:t>
      </w:r>
      <w:r w:rsidR="002E6E53" w:rsidRPr="00064059">
        <w:rPr>
          <w:rFonts w:ascii="Garamond" w:hAnsi="Garamond"/>
          <w:sz w:val="22"/>
          <w:szCs w:val="22"/>
          <w:lang w:val="en-US"/>
        </w:rPr>
        <w:t>2019</w:t>
      </w:r>
      <w:r w:rsidRPr="00064059">
        <w:rPr>
          <w:rFonts w:ascii="Garamond" w:hAnsi="Garamond"/>
          <w:sz w:val="22"/>
          <w:szCs w:val="22"/>
          <w:lang w:val="en-US"/>
        </w:rPr>
        <w:tab/>
        <w:t>Interuniversity Study Group Social Stratification and Life Course (ISOL)</w:t>
      </w:r>
    </w:p>
    <w:p w14:paraId="7B631B40" w14:textId="7777777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lastRenderedPageBreak/>
        <w:t xml:space="preserve">2015 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/>
          <w:sz w:val="22"/>
          <w:szCs w:val="22"/>
          <w:lang w:val="en-US"/>
        </w:rPr>
        <w:tab/>
        <w:t>Institutions, Inequalities, and Life courses (IIL) seminars (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2013-</w:t>
      </w:r>
      <w:r w:rsidR="00356B0A" w:rsidRPr="00064059">
        <w:rPr>
          <w:rFonts w:ascii="Garamond" w:hAnsi="Garamond"/>
          <w:sz w:val="22"/>
          <w:szCs w:val="22"/>
          <w:lang w:val="en-US"/>
        </w:rPr>
        <w:t>2017</w:t>
      </w:r>
      <w:r w:rsidRPr="00064059">
        <w:rPr>
          <w:rFonts w:ascii="Garamond" w:hAnsi="Garamond"/>
          <w:sz w:val="22"/>
          <w:szCs w:val="22"/>
          <w:lang w:val="en-US"/>
        </w:rPr>
        <w:tab/>
        <w:t>Work and family seminar (W&amp;</w:t>
      </w:r>
      <w:r w:rsidRPr="00A232DD">
        <w:rPr>
          <w:rFonts w:ascii="Garamond" w:hAnsi="Garamond"/>
          <w:sz w:val="22"/>
          <w:szCs w:val="22"/>
          <w:lang w:val="en-US"/>
        </w:rPr>
        <w:t>F). ICS/ Dept. of Sociology, Utrecht University.</w:t>
      </w:r>
    </w:p>
    <w:p w14:paraId="7E11BB29" w14:textId="77777777" w:rsidR="005C7441" w:rsidRPr="002E6940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2014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2E6940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4BAD6B11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</w:t>
      </w:r>
      <w:r w:rsidR="002E6E53">
        <w:rPr>
          <w:rFonts w:ascii="Garamond" w:hAnsi="Garamond"/>
          <w:sz w:val="22"/>
          <w:szCs w:val="22"/>
          <w:lang w:val="en-US"/>
        </w:rPr>
        <w:t>2019</w:t>
      </w:r>
      <w:r w:rsidRPr="002E6940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6995B7F6" w14:textId="6C2C026C" w:rsidR="00064059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489B257A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563A98C6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Languages</w:t>
      </w:r>
      <w:r w:rsidRPr="002E6940">
        <w:rPr>
          <w:rFonts w:ascii="Garamond" w:hAnsi="Garamond"/>
          <w:sz w:val="22"/>
          <w:szCs w:val="22"/>
          <w:lang w:val="en-US"/>
        </w:rPr>
        <w:t xml:space="preserve">: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English (fluent), Dutch (native), </w:t>
      </w:r>
      <w:r w:rsidR="00064059">
        <w:rPr>
          <w:rFonts w:ascii="Garamond" w:hAnsi="Garamond"/>
          <w:sz w:val="22"/>
          <w:szCs w:val="22"/>
          <w:lang w:val="en-US"/>
        </w:rPr>
        <w:t>Swedish</w:t>
      </w:r>
      <w:r w:rsidR="00064059" w:rsidRPr="002E6940">
        <w:rPr>
          <w:rFonts w:ascii="Garamond" w:hAnsi="Garamond"/>
          <w:sz w:val="22"/>
          <w:szCs w:val="22"/>
          <w:lang w:val="en-US"/>
        </w:rPr>
        <w:t xml:space="preserve"> (</w:t>
      </w:r>
      <w:r w:rsidR="00064059">
        <w:rPr>
          <w:rFonts w:ascii="Garamond" w:hAnsi="Garamond"/>
          <w:sz w:val="22"/>
          <w:szCs w:val="22"/>
          <w:lang w:val="en-US"/>
        </w:rPr>
        <w:t>b</w:t>
      </w:r>
      <w:r w:rsidR="00064059">
        <w:rPr>
          <w:rFonts w:ascii="Garamond" w:hAnsi="Garamond"/>
          <w:sz w:val="22"/>
          <w:szCs w:val="22"/>
          <w:lang w:val="en-US"/>
        </w:rPr>
        <w:t>asic</w:t>
      </w:r>
      <w:r w:rsidR="00064059" w:rsidRPr="002E6940">
        <w:rPr>
          <w:rFonts w:ascii="Garamond" w:hAnsi="Garamond"/>
          <w:sz w:val="22"/>
          <w:szCs w:val="22"/>
          <w:lang w:val="en-US"/>
        </w:rPr>
        <w:t>)</w:t>
      </w:r>
      <w:r w:rsidR="00064059">
        <w:rPr>
          <w:rFonts w:ascii="Garamond" w:hAnsi="Garamond"/>
          <w:sz w:val="22"/>
          <w:szCs w:val="22"/>
          <w:lang w:val="en-US"/>
        </w:rPr>
        <w:t xml:space="preserve">, </w:t>
      </w:r>
      <w:r w:rsidRPr="002E6940">
        <w:rPr>
          <w:rFonts w:ascii="Garamond" w:hAnsi="Garamond"/>
          <w:sz w:val="22"/>
          <w:szCs w:val="22"/>
          <w:lang w:val="en-US"/>
        </w:rPr>
        <w:t>German (reading)</w:t>
      </w:r>
      <w:r w:rsidR="00064059">
        <w:rPr>
          <w:rFonts w:ascii="Garamond" w:hAnsi="Garamond"/>
          <w:sz w:val="22"/>
          <w:szCs w:val="22"/>
          <w:lang w:val="en-US"/>
        </w:rPr>
        <w:t>.</w:t>
      </w:r>
    </w:p>
    <w:p w14:paraId="0984F39B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2E6940">
        <w:rPr>
          <w:rFonts w:ascii="Garamond" w:hAnsi="Garamond"/>
          <w:sz w:val="22"/>
          <w:szCs w:val="22"/>
          <w:lang w:val="en-US"/>
        </w:rPr>
        <w:t xml:space="preserve">:         </w:t>
      </w:r>
      <w:r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 xml:space="preserve">STATA, R, SPSS, M-Plus,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Available upon request</w:t>
      </w:r>
    </w:p>
    <w:p w14:paraId="3897A70E" w14:textId="77777777" w:rsidR="003930F3" w:rsidRPr="003458F1" w:rsidRDefault="003930F3" w:rsidP="0024321F">
      <w:pPr>
        <w:jc w:val="both"/>
        <w:rPr>
          <w:lang w:val="en-US"/>
        </w:rPr>
      </w:pPr>
    </w:p>
    <w:sectPr w:rsidR="003930F3" w:rsidRPr="003458F1" w:rsidSect="00C30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8642" w14:textId="77777777" w:rsidR="00221B63" w:rsidRDefault="00221B63" w:rsidP="002B287C">
      <w:r>
        <w:separator/>
      </w:r>
    </w:p>
  </w:endnote>
  <w:endnote w:type="continuationSeparator" w:id="0">
    <w:p w14:paraId="47CAE69B" w14:textId="77777777" w:rsidR="00221B63" w:rsidRDefault="00221B63" w:rsidP="002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E0CA" w14:textId="77777777" w:rsidR="00221B63" w:rsidRDefault="00221B63" w:rsidP="002B287C">
      <w:r>
        <w:separator/>
      </w:r>
    </w:p>
  </w:footnote>
  <w:footnote w:type="continuationSeparator" w:id="0">
    <w:p w14:paraId="422BBC97" w14:textId="77777777" w:rsidR="00221B63" w:rsidRDefault="00221B63" w:rsidP="002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031CD"/>
    <w:rsid w:val="000102D8"/>
    <w:rsid w:val="0001586F"/>
    <w:rsid w:val="000347AF"/>
    <w:rsid w:val="00037CDA"/>
    <w:rsid w:val="00064059"/>
    <w:rsid w:val="00085A3A"/>
    <w:rsid w:val="00097961"/>
    <w:rsid w:val="000A0D00"/>
    <w:rsid w:val="000B0483"/>
    <w:rsid w:val="000B65FA"/>
    <w:rsid w:val="000D25A7"/>
    <w:rsid w:val="000D5FBA"/>
    <w:rsid w:val="000E3902"/>
    <w:rsid w:val="000E4D10"/>
    <w:rsid w:val="000F3FB1"/>
    <w:rsid w:val="00150F6B"/>
    <w:rsid w:val="00151AE2"/>
    <w:rsid w:val="00154AD2"/>
    <w:rsid w:val="00183052"/>
    <w:rsid w:val="001846B9"/>
    <w:rsid w:val="001B532B"/>
    <w:rsid w:val="001D2CAB"/>
    <w:rsid w:val="001F5FC8"/>
    <w:rsid w:val="0020272F"/>
    <w:rsid w:val="0020470C"/>
    <w:rsid w:val="00221B63"/>
    <w:rsid w:val="0024321F"/>
    <w:rsid w:val="002447CD"/>
    <w:rsid w:val="0026122D"/>
    <w:rsid w:val="00270CCB"/>
    <w:rsid w:val="00290333"/>
    <w:rsid w:val="002A3C59"/>
    <w:rsid w:val="002B287C"/>
    <w:rsid w:val="002E6E53"/>
    <w:rsid w:val="002F27C2"/>
    <w:rsid w:val="002F63CF"/>
    <w:rsid w:val="00306AEB"/>
    <w:rsid w:val="003267B0"/>
    <w:rsid w:val="0034266B"/>
    <w:rsid w:val="003433A0"/>
    <w:rsid w:val="003458F1"/>
    <w:rsid w:val="00347006"/>
    <w:rsid w:val="00356B0A"/>
    <w:rsid w:val="00371B75"/>
    <w:rsid w:val="00385B31"/>
    <w:rsid w:val="003930F3"/>
    <w:rsid w:val="00393D19"/>
    <w:rsid w:val="003A1DF8"/>
    <w:rsid w:val="003A768C"/>
    <w:rsid w:val="003C1D8F"/>
    <w:rsid w:val="003D4412"/>
    <w:rsid w:val="003E5C84"/>
    <w:rsid w:val="0041586E"/>
    <w:rsid w:val="0042286B"/>
    <w:rsid w:val="004229EE"/>
    <w:rsid w:val="00462CC8"/>
    <w:rsid w:val="00487766"/>
    <w:rsid w:val="004A4C9F"/>
    <w:rsid w:val="004F3806"/>
    <w:rsid w:val="004F3AA4"/>
    <w:rsid w:val="004F7C5B"/>
    <w:rsid w:val="0052637F"/>
    <w:rsid w:val="0053010D"/>
    <w:rsid w:val="005403FC"/>
    <w:rsid w:val="00542E70"/>
    <w:rsid w:val="005432DE"/>
    <w:rsid w:val="00560D0A"/>
    <w:rsid w:val="005652D1"/>
    <w:rsid w:val="00585170"/>
    <w:rsid w:val="00597B63"/>
    <w:rsid w:val="005C3B25"/>
    <w:rsid w:val="005C3FBC"/>
    <w:rsid w:val="005C7441"/>
    <w:rsid w:val="005F5323"/>
    <w:rsid w:val="005F7AC7"/>
    <w:rsid w:val="00620B10"/>
    <w:rsid w:val="00653936"/>
    <w:rsid w:val="006B4E0E"/>
    <w:rsid w:val="006D098A"/>
    <w:rsid w:val="006D42B8"/>
    <w:rsid w:val="006F1933"/>
    <w:rsid w:val="00706324"/>
    <w:rsid w:val="00714AF7"/>
    <w:rsid w:val="007538B4"/>
    <w:rsid w:val="00753F91"/>
    <w:rsid w:val="00780C21"/>
    <w:rsid w:val="007A36A4"/>
    <w:rsid w:val="007E1111"/>
    <w:rsid w:val="007F121D"/>
    <w:rsid w:val="007F48AD"/>
    <w:rsid w:val="00836E33"/>
    <w:rsid w:val="00856333"/>
    <w:rsid w:val="008875AE"/>
    <w:rsid w:val="008B3720"/>
    <w:rsid w:val="008C76FE"/>
    <w:rsid w:val="008D762C"/>
    <w:rsid w:val="008F37F4"/>
    <w:rsid w:val="009370F0"/>
    <w:rsid w:val="00937A46"/>
    <w:rsid w:val="00981CCB"/>
    <w:rsid w:val="00990187"/>
    <w:rsid w:val="00994AD0"/>
    <w:rsid w:val="009B7817"/>
    <w:rsid w:val="009E7426"/>
    <w:rsid w:val="009E7886"/>
    <w:rsid w:val="009F19EC"/>
    <w:rsid w:val="00A13635"/>
    <w:rsid w:val="00A419D6"/>
    <w:rsid w:val="00A43DAB"/>
    <w:rsid w:val="00A524BB"/>
    <w:rsid w:val="00AB7B01"/>
    <w:rsid w:val="00AC408D"/>
    <w:rsid w:val="00AD6AFC"/>
    <w:rsid w:val="00AF1F61"/>
    <w:rsid w:val="00AF729B"/>
    <w:rsid w:val="00B12BE6"/>
    <w:rsid w:val="00B21577"/>
    <w:rsid w:val="00B22C4A"/>
    <w:rsid w:val="00B24AF5"/>
    <w:rsid w:val="00B32A7F"/>
    <w:rsid w:val="00B6774D"/>
    <w:rsid w:val="00B85FC4"/>
    <w:rsid w:val="00BA6A7A"/>
    <w:rsid w:val="00BC0F0A"/>
    <w:rsid w:val="00C1127C"/>
    <w:rsid w:val="00C17DF9"/>
    <w:rsid w:val="00C30328"/>
    <w:rsid w:val="00C33C18"/>
    <w:rsid w:val="00C54B7E"/>
    <w:rsid w:val="00C70ACF"/>
    <w:rsid w:val="00C82442"/>
    <w:rsid w:val="00C92E64"/>
    <w:rsid w:val="00CA2D0A"/>
    <w:rsid w:val="00CC11CA"/>
    <w:rsid w:val="00CC7CE6"/>
    <w:rsid w:val="00CD3E7C"/>
    <w:rsid w:val="00CE359B"/>
    <w:rsid w:val="00CF4DA3"/>
    <w:rsid w:val="00CF579B"/>
    <w:rsid w:val="00D50989"/>
    <w:rsid w:val="00D833EA"/>
    <w:rsid w:val="00DA4415"/>
    <w:rsid w:val="00DF6D97"/>
    <w:rsid w:val="00E022BF"/>
    <w:rsid w:val="00E068BF"/>
    <w:rsid w:val="00E52998"/>
    <w:rsid w:val="00E564FE"/>
    <w:rsid w:val="00EB5ABC"/>
    <w:rsid w:val="00EF258F"/>
    <w:rsid w:val="00F57B2B"/>
    <w:rsid w:val="00F64759"/>
    <w:rsid w:val="00F74CAA"/>
    <w:rsid w:val="00F86BCA"/>
    <w:rsid w:val="00F91CD0"/>
    <w:rsid w:val="00FB09F3"/>
    <w:rsid w:val="00FB41FC"/>
    <w:rsid w:val="00FC4C84"/>
    <w:rsid w:val="00FD3551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stParagraph">
    <w:name w:val="List Paragraph"/>
    <w:basedOn w:val="Normal"/>
    <w:uiPriority w:val="34"/>
    <w:qFormat/>
    <w:rsid w:val="00487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7CE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D3E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9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9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9B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98"/>
    <w:rPr>
      <w:rFonts w:asciiTheme="majorHAnsi" w:eastAsiaTheme="majorEastAsia" w:hAnsiTheme="majorHAnsi" w:cstheme="majorBidi"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220574211032344" TargetMode="External"/><Relationship Id="rId13" Type="http://schemas.openxmlformats.org/officeDocument/2006/relationships/hyperlink" Target="https://dspace.library.uu.nl/handle/1874/359560" TargetMode="External"/><Relationship Id="rId18" Type="http://schemas.openxmlformats.org/officeDocument/2006/relationships/hyperlink" Target="https://www.timeshighereducation.com/news/keeping-it-family-siblings-shape-university-choi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ls4eu.eu" TargetMode="External"/><Relationship Id="rId7" Type="http://schemas.openxmlformats.org/officeDocument/2006/relationships/hyperlink" Target="http://www.sofi.su.se/english" TargetMode="External"/><Relationship Id="rId12" Type="http://schemas.openxmlformats.org/officeDocument/2006/relationships/hyperlink" Target="https://doi.org/10.1002/berj.3329" TargetMode="External"/><Relationship Id="rId17" Type="http://schemas.openxmlformats.org/officeDocument/2006/relationships/hyperlink" Target="https://www.radboudrecharge.nl/en/article/do-girls-steer-clear-of-a-scientific-care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m/worklife/article/20210309-why-lgbtq-couples-split-household-tasks-more-equally" TargetMode="External"/><Relationship Id="rId20" Type="http://schemas.openxmlformats.org/officeDocument/2006/relationships/hyperlink" Target="https://www.dub.uu.nl/nl/achtergrond/genderstereotiepe-studiekeuze-blame-your-friends-and-famil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3803611.2019.158952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pec.2012.05.012" TargetMode="External"/><Relationship Id="rId23" Type="http://schemas.openxmlformats.org/officeDocument/2006/relationships/hyperlink" Target="https://www.cost.eu/actions/CA19103/" TargetMode="External"/><Relationship Id="rId10" Type="http://schemas.openxmlformats.org/officeDocument/2006/relationships/hyperlink" Target="https://doi.org/10.1016/j.rssm.2020.100525" TargetMode="External"/><Relationship Id="rId19" Type="http://schemas.openxmlformats.org/officeDocument/2006/relationships/hyperlink" Target="https://soundcloud.com/user-864747685/fascinatievolger-deel-3-dr-maaike-van-der-vleu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50428X.2020.1862012" TargetMode="External"/><Relationship Id="rId14" Type="http://schemas.openxmlformats.org/officeDocument/2006/relationships/hyperlink" Target="https://doi.org/10.1080/03055698.2016.1160821" TargetMode="External"/><Relationship Id="rId22" Type="http://schemas.openxmlformats.org/officeDocument/2006/relationships/hyperlink" Target="http://www.gender4stem-project.eu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3053</Words>
  <Characters>17406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 van der Vleuten</cp:lastModifiedBy>
  <cp:revision>2</cp:revision>
  <dcterms:created xsi:type="dcterms:W3CDTF">2021-09-28T11:19:00Z</dcterms:created>
  <dcterms:modified xsi:type="dcterms:W3CDTF">2021-09-28T11:19:00Z</dcterms:modified>
</cp:coreProperties>
</file>